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407D3" w14:textId="6B930A55" w:rsidR="00957ADE" w:rsidRPr="00D667D2" w:rsidRDefault="00AD16D9" w:rsidP="00957ADE">
      <w:pPr>
        <w:spacing w:after="0" w:line="240" w:lineRule="auto"/>
        <w:rPr>
          <w:rFonts w:ascii="Trebuchet MS" w:hAnsi="Trebuchet MS"/>
          <w:b/>
          <w:bCs/>
          <w:u w:val="single"/>
        </w:rPr>
      </w:pPr>
      <w:r>
        <w:rPr>
          <w:rFonts w:ascii="Trebuchet MS" w:hAnsi="Trebuchet MS"/>
          <w:b/>
          <w:bCs/>
          <w:u w:val="single"/>
        </w:rPr>
        <w:t xml:space="preserve">Residential </w:t>
      </w:r>
      <w:r w:rsidR="00484853">
        <w:rPr>
          <w:rFonts w:ascii="Trebuchet MS" w:hAnsi="Trebuchet MS"/>
          <w:b/>
          <w:bCs/>
          <w:u w:val="single"/>
        </w:rPr>
        <w:t>Checklist</w:t>
      </w:r>
    </w:p>
    <w:p w14:paraId="36A8B345" w14:textId="7B4B3C53" w:rsidR="00957ADE" w:rsidRPr="00D667D2" w:rsidRDefault="00957ADE" w:rsidP="00957ADE">
      <w:pPr>
        <w:spacing w:after="0" w:line="240" w:lineRule="auto"/>
        <w:rPr>
          <w:rFonts w:ascii="Trebuchet MS" w:hAnsi="Trebuchet MS"/>
        </w:rPr>
      </w:pPr>
    </w:p>
    <w:p w14:paraId="10563CA8" w14:textId="1EC38932" w:rsidR="00957ADE" w:rsidRPr="00D667D2" w:rsidRDefault="00957ADE" w:rsidP="00957ADE">
      <w:pPr>
        <w:spacing w:after="0" w:line="240" w:lineRule="auto"/>
        <w:rPr>
          <w:rFonts w:ascii="Trebuchet MS" w:hAnsi="Trebuchet MS"/>
        </w:rPr>
      </w:pPr>
      <w:r w:rsidRPr="00D667D2">
        <w:rPr>
          <w:rFonts w:ascii="Trebuchet MS" w:hAnsi="Trebuchet MS"/>
        </w:rPr>
        <w:t>Suggested list of things to do, not necessarily in the order listed:</w:t>
      </w:r>
    </w:p>
    <w:p w14:paraId="7EF46864" w14:textId="0155C6EF" w:rsidR="00957ADE" w:rsidRPr="00D667D2" w:rsidRDefault="00957ADE" w:rsidP="00957ADE">
      <w:pPr>
        <w:spacing w:after="0" w:line="240" w:lineRule="auto"/>
        <w:rPr>
          <w:rFonts w:ascii="Trebuchet MS" w:hAnsi="Trebuchet MS"/>
        </w:rPr>
      </w:pPr>
    </w:p>
    <w:tbl>
      <w:tblPr>
        <w:tblStyle w:val="GridTable4-Accent5"/>
        <w:tblW w:w="5000" w:type="pct"/>
        <w:tblLook w:val="04A0" w:firstRow="1" w:lastRow="0" w:firstColumn="1" w:lastColumn="0" w:noHBand="0" w:noVBand="1"/>
      </w:tblPr>
      <w:tblGrid>
        <w:gridCol w:w="525"/>
        <w:gridCol w:w="9315"/>
        <w:gridCol w:w="4205"/>
        <w:gridCol w:w="515"/>
      </w:tblGrid>
      <w:tr w:rsidR="00727CF3" w:rsidRPr="003760F1" w14:paraId="1E40D6D7" w14:textId="31381673" w:rsidTr="00864E0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 w:type="pct"/>
          </w:tcPr>
          <w:p w14:paraId="4A3DB0A5" w14:textId="4372B754" w:rsidR="00AD16D9" w:rsidRPr="003760F1" w:rsidRDefault="00AD16D9" w:rsidP="00957ADE">
            <w:pPr>
              <w:rPr>
                <w:rFonts w:ascii="Trebuchet MS" w:hAnsi="Trebuchet MS"/>
                <w:sz w:val="20"/>
                <w:szCs w:val="20"/>
              </w:rPr>
            </w:pPr>
            <w:r>
              <w:rPr>
                <w:rFonts w:ascii="Trebuchet MS" w:hAnsi="Trebuchet MS"/>
                <w:sz w:val="20"/>
                <w:szCs w:val="20"/>
              </w:rPr>
              <w:t>no</w:t>
            </w:r>
            <w:r w:rsidRPr="003760F1">
              <w:rPr>
                <w:rFonts w:ascii="Trebuchet MS" w:hAnsi="Trebuchet MS"/>
                <w:sz w:val="20"/>
                <w:szCs w:val="20"/>
              </w:rPr>
              <w:t>.</w:t>
            </w:r>
          </w:p>
        </w:tc>
        <w:tc>
          <w:tcPr>
            <w:tcW w:w="3199" w:type="pct"/>
          </w:tcPr>
          <w:p w14:paraId="3BAE777E" w14:textId="488D4D98" w:rsidR="00AD16D9" w:rsidRPr="00FF0D72" w:rsidRDefault="00AD16D9" w:rsidP="00957ADE">
            <w:pPr>
              <w:cnfStyle w:val="100000000000" w:firstRow="1" w:lastRow="0" w:firstColumn="0" w:lastColumn="0" w:oddVBand="0" w:evenVBand="0" w:oddHBand="0" w:evenHBand="0" w:firstRowFirstColumn="0" w:firstRowLastColumn="0" w:lastRowFirstColumn="0" w:lastRowLastColumn="0"/>
              <w:rPr>
                <w:rFonts w:ascii="Trebuchet MS" w:hAnsi="Trebuchet MS"/>
                <w:b w:val="0"/>
                <w:bCs w:val="0"/>
                <w:sz w:val="20"/>
                <w:szCs w:val="20"/>
              </w:rPr>
            </w:pPr>
            <w:r w:rsidRPr="00FF0D72">
              <w:rPr>
                <w:rFonts w:ascii="Trebuchet MS" w:hAnsi="Trebuchet MS"/>
                <w:b w:val="0"/>
                <w:bCs w:val="0"/>
                <w:sz w:val="20"/>
                <w:szCs w:val="20"/>
              </w:rPr>
              <w:t>Item</w:t>
            </w:r>
          </w:p>
        </w:tc>
        <w:tc>
          <w:tcPr>
            <w:tcW w:w="1444" w:type="pct"/>
          </w:tcPr>
          <w:p w14:paraId="2F2AF68A" w14:textId="26989828" w:rsidR="00AD16D9" w:rsidRPr="00FF0D72" w:rsidRDefault="00AD16D9" w:rsidP="00957ADE">
            <w:pPr>
              <w:cnfStyle w:val="100000000000" w:firstRow="1" w:lastRow="0" w:firstColumn="0" w:lastColumn="0" w:oddVBand="0" w:evenVBand="0" w:oddHBand="0" w:evenHBand="0" w:firstRowFirstColumn="0" w:firstRowLastColumn="0" w:lastRowFirstColumn="0" w:lastRowLastColumn="0"/>
              <w:rPr>
                <w:rFonts w:ascii="Trebuchet MS" w:hAnsi="Trebuchet MS"/>
                <w:b w:val="0"/>
                <w:bCs w:val="0"/>
                <w:sz w:val="20"/>
                <w:szCs w:val="20"/>
              </w:rPr>
            </w:pPr>
            <w:r w:rsidRPr="00FF0D72">
              <w:rPr>
                <w:rFonts w:ascii="Trebuchet MS" w:hAnsi="Trebuchet MS"/>
                <w:b w:val="0"/>
                <w:bCs w:val="0"/>
                <w:sz w:val="20"/>
                <w:szCs w:val="20"/>
              </w:rPr>
              <w:t>Further Links</w:t>
            </w:r>
          </w:p>
        </w:tc>
        <w:tc>
          <w:tcPr>
            <w:tcW w:w="177" w:type="pct"/>
          </w:tcPr>
          <w:p w14:paraId="4FC21424" w14:textId="4468354F" w:rsidR="00AD16D9" w:rsidRPr="000A0BC6" w:rsidRDefault="00727CF3" w:rsidP="00957ADE">
            <w:pPr>
              <w:cnfStyle w:val="100000000000" w:firstRow="1" w:lastRow="0" w:firstColumn="0" w:lastColumn="0" w:oddVBand="0" w:evenVBand="0" w:oddHBand="0" w:evenHBand="0" w:firstRowFirstColumn="0" w:firstRowLastColumn="0" w:lastRowFirstColumn="0" w:lastRowLastColumn="0"/>
              <w:rPr>
                <w:rFonts w:ascii="Trebuchet MS" w:hAnsi="Trebuchet MS"/>
                <w:sz w:val="20"/>
                <w:szCs w:val="20"/>
              </w:rPr>
            </w:pPr>
            <w:sdt>
              <w:sdtPr>
                <w:id w:val="1485897747"/>
                <w14:checkbox>
                  <w14:checked w14:val="1"/>
                  <w14:checkedState w14:val="2612" w14:font="MS Gothic"/>
                  <w14:uncheckedState w14:val="2610" w14:font="MS Gothic"/>
                </w14:checkbox>
              </w:sdtPr>
              <w:sdtContent>
                <w:r>
                  <w:rPr>
                    <w:rFonts w:ascii="MS Gothic" w:eastAsia="MS Gothic" w:hAnsi="MS Gothic" w:hint="eastAsia"/>
                  </w:rPr>
                  <w:t>☒</w:t>
                </w:r>
              </w:sdtContent>
            </w:sdt>
          </w:p>
        </w:tc>
      </w:tr>
      <w:tr w:rsidR="00727CF3" w:rsidRPr="003760F1" w14:paraId="2BA388CC" w14:textId="638B852A" w:rsidTr="00864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 w:type="pct"/>
          </w:tcPr>
          <w:p w14:paraId="442324B3" w14:textId="3702E44D" w:rsidR="00AD16D9" w:rsidRPr="003760F1" w:rsidRDefault="00AD16D9" w:rsidP="00957ADE">
            <w:pPr>
              <w:rPr>
                <w:rFonts w:ascii="Trebuchet MS" w:hAnsi="Trebuchet MS"/>
                <w:sz w:val="20"/>
                <w:szCs w:val="20"/>
              </w:rPr>
            </w:pPr>
            <w:r>
              <w:rPr>
                <w:rFonts w:ascii="Trebuchet MS" w:hAnsi="Trebuchet MS"/>
                <w:sz w:val="20"/>
                <w:szCs w:val="20"/>
              </w:rPr>
              <w:t>1.</w:t>
            </w:r>
          </w:p>
        </w:tc>
        <w:tc>
          <w:tcPr>
            <w:tcW w:w="3199" w:type="pct"/>
          </w:tcPr>
          <w:p w14:paraId="1343B0AF" w14:textId="749EEA3B" w:rsidR="00AD16D9" w:rsidRPr="00FF0D72" w:rsidRDefault="00AD16D9" w:rsidP="00957ADE">
            <w:pPr>
              <w:cnfStyle w:val="000000100000" w:firstRow="0" w:lastRow="0" w:firstColumn="0" w:lastColumn="0" w:oddVBand="0" w:evenVBand="0" w:oddHBand="1" w:evenHBand="0" w:firstRowFirstColumn="0" w:firstRowLastColumn="0" w:lastRowFirstColumn="0" w:lastRowLastColumn="0"/>
              <w:rPr>
                <w:rFonts w:ascii="Trebuchet MS" w:hAnsi="Trebuchet MS"/>
                <w:b/>
                <w:bCs/>
                <w:sz w:val="20"/>
                <w:szCs w:val="20"/>
              </w:rPr>
            </w:pPr>
            <w:r w:rsidRPr="00FF0D72">
              <w:rPr>
                <w:rFonts w:ascii="Trebuchet MS" w:hAnsi="Trebuchet MS"/>
                <w:sz w:val="20"/>
                <w:szCs w:val="20"/>
              </w:rPr>
              <w:t xml:space="preserve">Inform your </w:t>
            </w:r>
            <w:proofErr w:type="gramStart"/>
            <w:r w:rsidRPr="00FF0D72">
              <w:rPr>
                <w:rFonts w:ascii="Trebuchet MS" w:hAnsi="Trebuchet MS"/>
                <w:sz w:val="20"/>
                <w:szCs w:val="20"/>
              </w:rPr>
              <w:t>Commissioner</w:t>
            </w:r>
            <w:proofErr w:type="gramEnd"/>
            <w:r w:rsidR="00864E06">
              <w:rPr>
                <w:rFonts w:ascii="Trebuchet MS" w:hAnsi="Trebuchet MS"/>
                <w:sz w:val="20"/>
                <w:szCs w:val="20"/>
              </w:rPr>
              <w:t>(</w:t>
            </w:r>
            <w:r w:rsidRPr="00FF0D72">
              <w:rPr>
                <w:rFonts w:ascii="Trebuchet MS" w:hAnsi="Trebuchet MS"/>
                <w:sz w:val="20"/>
                <w:szCs w:val="20"/>
              </w:rPr>
              <w:t>s</w:t>
            </w:r>
            <w:r w:rsidR="00864E06">
              <w:rPr>
                <w:rFonts w:ascii="Trebuchet MS" w:hAnsi="Trebuchet MS"/>
                <w:sz w:val="20"/>
                <w:szCs w:val="20"/>
              </w:rPr>
              <w:t>)</w:t>
            </w:r>
            <w:r w:rsidRPr="00FF0D72">
              <w:rPr>
                <w:rFonts w:ascii="Trebuchet MS" w:hAnsi="Trebuchet MS"/>
                <w:sz w:val="20"/>
                <w:szCs w:val="20"/>
              </w:rPr>
              <w:t xml:space="preserve"> of the event and check </w:t>
            </w:r>
            <w:r>
              <w:rPr>
                <w:rFonts w:ascii="Trebuchet MS" w:hAnsi="Trebuchet MS"/>
                <w:sz w:val="20"/>
                <w:szCs w:val="20"/>
              </w:rPr>
              <w:t>they are</w:t>
            </w:r>
            <w:r w:rsidRPr="00FF0D72">
              <w:rPr>
                <w:rFonts w:ascii="Trebuchet MS" w:hAnsi="Trebuchet MS"/>
                <w:sz w:val="20"/>
                <w:szCs w:val="20"/>
              </w:rPr>
              <w:t xml:space="preserve"> happy before you start to formalise plans for the event. Get authorisation before you pay a deposit for your venue.</w:t>
            </w:r>
          </w:p>
        </w:tc>
        <w:tc>
          <w:tcPr>
            <w:tcW w:w="1444" w:type="pct"/>
          </w:tcPr>
          <w:p w14:paraId="7D316A2A" w14:textId="77777777" w:rsidR="00AD16D9" w:rsidRPr="00FF0D72" w:rsidRDefault="00AD16D9" w:rsidP="00957ADE">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hyperlink r:id="rId5" w:history="1">
              <w:r w:rsidRPr="00FF0D72">
                <w:rPr>
                  <w:rStyle w:val="Hyperlink"/>
                  <w:rFonts w:ascii="Trebuchet MS" w:hAnsi="Trebuchet MS"/>
                  <w:sz w:val="20"/>
                  <w:szCs w:val="20"/>
                </w:rPr>
                <w:t>Practical Tips for planning your residential</w:t>
              </w:r>
            </w:hyperlink>
          </w:p>
          <w:p w14:paraId="26DDF242" w14:textId="57373D24" w:rsidR="00AD16D9" w:rsidRPr="00FF0D72" w:rsidRDefault="00AD16D9" w:rsidP="00957ADE">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p>
        </w:tc>
        <w:tc>
          <w:tcPr>
            <w:tcW w:w="177" w:type="pct"/>
          </w:tcPr>
          <w:p w14:paraId="7A807F29" w14:textId="5B470C28" w:rsidR="00AD16D9" w:rsidRDefault="00727CF3" w:rsidP="00957ADE">
            <w:pPr>
              <w:cnfStyle w:val="000000100000" w:firstRow="0" w:lastRow="0" w:firstColumn="0" w:lastColumn="0" w:oddVBand="0" w:evenVBand="0" w:oddHBand="1" w:evenHBand="0" w:firstRowFirstColumn="0" w:firstRowLastColumn="0" w:lastRowFirstColumn="0" w:lastRowLastColumn="0"/>
            </w:pPr>
            <w:sdt>
              <w:sdtPr>
                <w:id w:val="-64358964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27CF3" w:rsidRPr="003760F1" w14:paraId="0449B660" w14:textId="2E9B3F1B" w:rsidTr="00864E06">
        <w:tc>
          <w:tcPr>
            <w:cnfStyle w:val="001000000000" w:firstRow="0" w:lastRow="0" w:firstColumn="1" w:lastColumn="0" w:oddVBand="0" w:evenVBand="0" w:oddHBand="0" w:evenHBand="0" w:firstRowFirstColumn="0" w:firstRowLastColumn="0" w:lastRowFirstColumn="0" w:lastRowLastColumn="0"/>
            <w:tcW w:w="180" w:type="pct"/>
          </w:tcPr>
          <w:p w14:paraId="065EBAD3" w14:textId="01BD5374" w:rsidR="00AD16D9" w:rsidRPr="003760F1" w:rsidRDefault="00AD16D9" w:rsidP="00957ADE">
            <w:pPr>
              <w:rPr>
                <w:rFonts w:ascii="Trebuchet MS" w:hAnsi="Trebuchet MS"/>
                <w:sz w:val="20"/>
                <w:szCs w:val="20"/>
              </w:rPr>
            </w:pPr>
            <w:r>
              <w:rPr>
                <w:rFonts w:ascii="Trebuchet MS" w:hAnsi="Trebuchet MS"/>
                <w:sz w:val="20"/>
                <w:szCs w:val="20"/>
              </w:rPr>
              <w:t>2</w:t>
            </w:r>
            <w:r w:rsidRPr="003760F1">
              <w:rPr>
                <w:rFonts w:ascii="Trebuchet MS" w:hAnsi="Trebuchet MS"/>
                <w:sz w:val="20"/>
                <w:szCs w:val="20"/>
              </w:rPr>
              <w:t>.</w:t>
            </w:r>
          </w:p>
        </w:tc>
        <w:tc>
          <w:tcPr>
            <w:tcW w:w="3199" w:type="pct"/>
          </w:tcPr>
          <w:p w14:paraId="7F32554A" w14:textId="4E66D732" w:rsidR="00AD16D9" w:rsidRPr="003760F1" w:rsidRDefault="00AD16D9" w:rsidP="00957ADE">
            <w:pPr>
              <w:cnfStyle w:val="000000000000" w:firstRow="0" w:lastRow="0" w:firstColumn="0" w:lastColumn="0" w:oddVBand="0" w:evenVBand="0" w:oddHBand="0" w:evenHBand="0" w:firstRowFirstColumn="0" w:firstRowLastColumn="0" w:lastRowFirstColumn="0" w:lastRowLastColumn="0"/>
              <w:rPr>
                <w:rFonts w:ascii="Trebuchet MS" w:hAnsi="Trebuchet MS"/>
                <w:color w:val="323232"/>
                <w:sz w:val="20"/>
                <w:szCs w:val="20"/>
                <w:shd w:val="clear" w:color="auto" w:fill="FFFFFF"/>
              </w:rPr>
            </w:pPr>
            <w:r w:rsidRPr="003760F1">
              <w:rPr>
                <w:rFonts w:ascii="Trebuchet MS" w:hAnsi="Trebuchet MS"/>
                <w:color w:val="323232"/>
                <w:sz w:val="20"/>
                <w:szCs w:val="20"/>
                <w:shd w:val="clear" w:color="auto" w:fill="FFFFFF"/>
              </w:rPr>
              <w:t>To run your own residential event*, someone in your event leadership team must hold, or be working towards, the relevant modules of the</w:t>
            </w:r>
            <w:r w:rsidRPr="003760F1">
              <w:rPr>
                <w:rFonts w:ascii="Trebuchet MS" w:hAnsi="Trebuchet MS"/>
                <w:sz w:val="20"/>
                <w:szCs w:val="20"/>
                <w:bdr w:val="none" w:sz="0" w:space="0" w:color="auto" w:frame="1"/>
                <w:shd w:val="clear" w:color="auto" w:fill="FFFFFF"/>
              </w:rPr>
              <w:t> Going Away With scheme.</w:t>
            </w:r>
            <w:r w:rsidRPr="003760F1">
              <w:rPr>
                <w:rFonts w:ascii="Trebuchet MS" w:hAnsi="Trebuchet MS"/>
                <w:color w:val="323232"/>
                <w:sz w:val="20"/>
                <w:szCs w:val="20"/>
                <w:shd w:val="clear" w:color="auto" w:fill="FFFFFF"/>
              </w:rPr>
              <w:t> Speak to your commissioner about completing the scheme as early as possible.</w:t>
            </w:r>
          </w:p>
          <w:p w14:paraId="37B7ACB3" w14:textId="1C692606" w:rsidR="00AD16D9" w:rsidRPr="003760F1" w:rsidRDefault="00AD16D9" w:rsidP="00957ADE">
            <w:pPr>
              <w:cnfStyle w:val="000000000000" w:firstRow="0" w:lastRow="0" w:firstColumn="0" w:lastColumn="0" w:oddVBand="0" w:evenVBand="0" w:oddHBand="0" w:evenHBand="0" w:firstRowFirstColumn="0" w:firstRowLastColumn="0" w:lastRowFirstColumn="0" w:lastRowLastColumn="0"/>
              <w:rPr>
                <w:rFonts w:ascii="Trebuchet MS" w:hAnsi="Trebuchet MS"/>
                <w:color w:val="323232"/>
                <w:sz w:val="20"/>
                <w:szCs w:val="20"/>
                <w:shd w:val="clear" w:color="auto" w:fill="FFFFFF"/>
              </w:rPr>
            </w:pPr>
          </w:p>
          <w:p w14:paraId="08E4633D" w14:textId="5B066DCA" w:rsidR="00AD16D9" w:rsidRPr="003760F1" w:rsidRDefault="00AD16D9" w:rsidP="00957ADE">
            <w:pPr>
              <w:cnfStyle w:val="000000000000" w:firstRow="0" w:lastRow="0" w:firstColumn="0" w:lastColumn="0" w:oddVBand="0" w:evenVBand="0" w:oddHBand="0" w:evenHBand="0" w:firstRowFirstColumn="0" w:firstRowLastColumn="0" w:lastRowFirstColumn="0" w:lastRowLastColumn="0"/>
              <w:rPr>
                <w:rFonts w:ascii="Trebuchet MS" w:hAnsi="Trebuchet MS"/>
                <w:color w:val="323232"/>
                <w:sz w:val="20"/>
                <w:szCs w:val="20"/>
                <w:shd w:val="clear" w:color="auto" w:fill="FFFFFF"/>
              </w:rPr>
            </w:pPr>
            <w:r w:rsidRPr="003760F1">
              <w:rPr>
                <w:rFonts w:ascii="Trebuchet MS" w:hAnsi="Trebuchet MS"/>
                <w:color w:val="323232"/>
                <w:sz w:val="20"/>
                <w:szCs w:val="20"/>
                <w:shd w:val="clear" w:color="auto" w:fill="FFFFFF"/>
              </w:rPr>
              <w:t>If completing the Going Away with Scheme you will also need to contact your County Residential Adviser to arrange an assessment during the event.</w:t>
            </w:r>
          </w:p>
          <w:p w14:paraId="02E61FC2" w14:textId="515D1A8F" w:rsidR="00AD16D9" w:rsidRPr="003760F1" w:rsidRDefault="00AD16D9" w:rsidP="00957ADE">
            <w:pPr>
              <w:cnfStyle w:val="000000000000" w:firstRow="0" w:lastRow="0" w:firstColumn="0" w:lastColumn="0" w:oddVBand="0" w:evenVBand="0" w:oddHBand="0" w:evenHBand="0" w:firstRowFirstColumn="0" w:firstRowLastColumn="0" w:lastRowFirstColumn="0" w:lastRowLastColumn="0"/>
              <w:rPr>
                <w:rFonts w:ascii="Trebuchet MS" w:hAnsi="Trebuchet MS"/>
                <w:color w:val="323232"/>
                <w:sz w:val="20"/>
                <w:szCs w:val="20"/>
                <w:shd w:val="clear" w:color="auto" w:fill="FFFFFF"/>
              </w:rPr>
            </w:pPr>
          </w:p>
          <w:p w14:paraId="5DE4AD83" w14:textId="77777777"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color w:val="323232"/>
                <w:sz w:val="20"/>
                <w:szCs w:val="20"/>
                <w:shd w:val="clear" w:color="auto" w:fill="FFFFFF"/>
              </w:rPr>
            </w:pPr>
            <w:r w:rsidRPr="003760F1">
              <w:rPr>
                <w:rFonts w:ascii="Trebuchet MS" w:hAnsi="Trebuchet MS"/>
                <w:color w:val="323232"/>
                <w:sz w:val="20"/>
                <w:szCs w:val="20"/>
                <w:shd w:val="clear" w:color="auto" w:fill="FFFFFF"/>
              </w:rPr>
              <w:t>You need to ensure you have a licence holder in a ratio of at least 1:50. Events with 100 or more participants in total are defined as large-scale events.</w:t>
            </w:r>
          </w:p>
          <w:p w14:paraId="689BC42E" w14:textId="77777777"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color w:val="323232"/>
                <w:sz w:val="20"/>
                <w:szCs w:val="20"/>
                <w:shd w:val="clear" w:color="auto" w:fill="FFFFFF"/>
              </w:rPr>
            </w:pPr>
          </w:p>
          <w:p w14:paraId="7B31D763" w14:textId="42387B91" w:rsidR="00AD16D9" w:rsidRPr="00757590" w:rsidRDefault="00AD16D9" w:rsidP="0096490B">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757590">
              <w:rPr>
                <w:rFonts w:ascii="Trebuchet MS" w:hAnsi="Trebuchet MS"/>
                <w:color w:val="323232"/>
                <w:sz w:val="20"/>
                <w:szCs w:val="20"/>
                <w:shd w:val="clear" w:color="auto" w:fill="FFFFFF"/>
              </w:rPr>
              <w:t>* If you're attending an event at a </w:t>
            </w:r>
            <w:r w:rsidRPr="00611C43">
              <w:rPr>
                <w:rFonts w:ascii="Trebuchet MS" w:hAnsi="Trebuchet MS"/>
                <w:sz w:val="20"/>
                <w:szCs w:val="20"/>
                <w:bdr w:val="none" w:sz="0" w:space="0" w:color="auto" w:frame="1"/>
                <w:shd w:val="clear" w:color="auto" w:fill="FFFFFF"/>
              </w:rPr>
              <w:t>Girlguiding Activity Centre</w:t>
            </w:r>
            <w:r w:rsidR="00611C43">
              <w:rPr>
                <w:rFonts w:ascii="Trebuchet MS" w:hAnsi="Trebuchet MS"/>
                <w:sz w:val="20"/>
                <w:szCs w:val="20"/>
                <w:bdr w:val="none" w:sz="0" w:space="0" w:color="auto" w:frame="1"/>
                <w:shd w:val="clear" w:color="auto" w:fill="FFFFFF"/>
              </w:rPr>
              <w:t>,</w:t>
            </w:r>
            <w:r w:rsidRPr="00757590">
              <w:rPr>
                <w:rFonts w:ascii="Trebuchet MS" w:hAnsi="Trebuchet MS"/>
                <w:color w:val="323232"/>
                <w:sz w:val="20"/>
                <w:szCs w:val="20"/>
                <w:shd w:val="clear" w:color="auto" w:fill="FFFFFF"/>
              </w:rPr>
              <w:t> where it's clear that a licence isn’t required, you can list the venue as the licence holder. The role of licence holder will be completed by a nominated member of staff from the activity centre</w:t>
            </w:r>
            <w:r w:rsidR="00611C43">
              <w:rPr>
                <w:rFonts w:ascii="Trebuchet MS" w:hAnsi="Trebuchet MS"/>
                <w:color w:val="323232"/>
                <w:sz w:val="20"/>
                <w:szCs w:val="20"/>
                <w:shd w:val="clear" w:color="auto" w:fill="FFFFFF"/>
              </w:rPr>
              <w:t>,</w:t>
            </w:r>
            <w:r w:rsidRPr="00757590">
              <w:rPr>
                <w:rFonts w:ascii="Trebuchet MS" w:hAnsi="Trebuchet MS"/>
                <w:color w:val="323232"/>
                <w:sz w:val="20"/>
                <w:szCs w:val="20"/>
                <w:shd w:val="clear" w:color="auto" w:fill="FFFFFF"/>
              </w:rPr>
              <w:t xml:space="preserve"> if needed.</w:t>
            </w:r>
          </w:p>
        </w:tc>
        <w:tc>
          <w:tcPr>
            <w:tcW w:w="1444" w:type="pct"/>
          </w:tcPr>
          <w:p w14:paraId="2F6BCD82" w14:textId="68E70649" w:rsidR="00AD16D9" w:rsidRPr="003760F1" w:rsidRDefault="00AD16D9" w:rsidP="00957ADE">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hyperlink r:id="rId6" w:history="1">
              <w:r w:rsidRPr="003760F1">
                <w:rPr>
                  <w:rStyle w:val="Hyperlink"/>
                  <w:rFonts w:ascii="Trebuchet MS" w:hAnsi="Trebuchet MS"/>
                  <w:color w:val="C40063"/>
                  <w:sz w:val="20"/>
                  <w:szCs w:val="20"/>
                  <w:bdr w:val="none" w:sz="0" w:space="0" w:color="auto" w:frame="1"/>
                  <w:shd w:val="clear" w:color="auto" w:fill="FFFFFF"/>
                </w:rPr>
                <w:t>Going Away With scheme.</w:t>
              </w:r>
            </w:hyperlink>
          </w:p>
          <w:p w14:paraId="06246277" w14:textId="77777777" w:rsidR="00AD16D9" w:rsidRPr="003760F1" w:rsidRDefault="00AD16D9" w:rsidP="00957ADE">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p w14:paraId="4B152305" w14:textId="77777777" w:rsidR="00AD16D9" w:rsidRPr="003760F1" w:rsidRDefault="00AD16D9" w:rsidP="00957ADE">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p w14:paraId="1F44AE51" w14:textId="77777777" w:rsidR="00AD16D9" w:rsidRPr="003760F1" w:rsidRDefault="00AD16D9" w:rsidP="00957ADE">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p w14:paraId="3A2FFF7E" w14:textId="19B293C5" w:rsidR="00AD16D9" w:rsidRPr="003760F1" w:rsidRDefault="00AD16D9" w:rsidP="00957ADE">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p w14:paraId="06D6600F" w14:textId="692FDF70" w:rsidR="00AD16D9" w:rsidRPr="003760F1" w:rsidRDefault="00AD16D9" w:rsidP="00957ADE">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p w14:paraId="6C9BAA2B" w14:textId="2ADC35B3" w:rsidR="00AD16D9" w:rsidRPr="003760F1" w:rsidRDefault="00AD16D9" w:rsidP="00957ADE">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p w14:paraId="46ADDC22" w14:textId="533D3332"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hyperlink r:id="rId7" w:history="1">
              <w:r w:rsidRPr="003760F1">
                <w:rPr>
                  <w:rStyle w:val="Hyperlink"/>
                  <w:rFonts w:ascii="Trebuchet MS" w:hAnsi="Trebuchet MS"/>
                  <w:color w:val="C40063"/>
                  <w:sz w:val="20"/>
                  <w:szCs w:val="20"/>
                  <w:bdr w:val="none" w:sz="0" w:space="0" w:color="auto" w:frame="1"/>
                  <w:shd w:val="clear" w:color="auto" w:fill="FFFFFF"/>
                </w:rPr>
                <w:t>Large-Scale Events</w:t>
              </w:r>
            </w:hyperlink>
            <w:r w:rsidR="00727CF3">
              <w:t xml:space="preserve"> </w:t>
            </w:r>
          </w:p>
          <w:p w14:paraId="49A2B123" w14:textId="01726DA6"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p w14:paraId="1DE53C4B" w14:textId="7E46CB8E"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p w14:paraId="1EA6DCD5" w14:textId="39DD63F9"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hyperlink r:id="rId8" w:history="1">
              <w:r w:rsidRPr="003760F1">
                <w:rPr>
                  <w:rStyle w:val="Hyperlink"/>
                  <w:rFonts w:ascii="Trebuchet MS" w:hAnsi="Trebuchet MS"/>
                  <w:sz w:val="20"/>
                  <w:szCs w:val="20"/>
                </w:rPr>
                <w:t>Girlguiding Activity Centres</w:t>
              </w:r>
            </w:hyperlink>
          </w:p>
          <w:p w14:paraId="4220EDA5" w14:textId="5E6945F6" w:rsidR="00AD16D9" w:rsidRPr="003760F1" w:rsidRDefault="00AD16D9" w:rsidP="00957ADE">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c>
          <w:tcPr>
            <w:tcW w:w="177" w:type="pct"/>
          </w:tcPr>
          <w:p w14:paraId="14D0C85A" w14:textId="7AE5F869" w:rsidR="00AD16D9" w:rsidRPr="00727CF3" w:rsidRDefault="00727CF3" w:rsidP="00727CF3">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sdt>
              <w:sdtPr>
                <w:id w:val="-236407340"/>
                <w14:checkbox>
                  <w14:checked w14:val="0"/>
                  <w14:checkedState w14:val="2612" w14:font="MS Gothic"/>
                  <w14:uncheckedState w14:val="2610" w14:font="MS Gothic"/>
                </w14:checkbox>
              </w:sdtPr>
              <w:sdtContent>
                <w:r>
                  <w:rPr>
                    <w:rFonts w:ascii="MS Gothic" w:eastAsia="MS Gothic" w:hAnsi="MS Gothic" w:hint="eastAsia"/>
                  </w:rPr>
                  <w:t>☐</w:t>
                </w:r>
              </w:sdtContent>
            </w:sdt>
            <w:r w:rsidR="00CD5415" w:rsidRPr="00727CF3">
              <w:rPr>
                <w:rFonts w:ascii="Trebuchet MS" w:hAnsi="Trebuchet MS"/>
                <w:sz w:val="20"/>
                <w:szCs w:val="20"/>
              </w:rPr>
              <w:br/>
            </w:r>
          </w:p>
        </w:tc>
      </w:tr>
      <w:tr w:rsidR="00727CF3" w:rsidRPr="003760F1" w14:paraId="6EAC43B4" w14:textId="28A2DA7F" w:rsidTr="00864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 w:type="pct"/>
          </w:tcPr>
          <w:p w14:paraId="7A5FD6CF" w14:textId="4906E932" w:rsidR="00AD16D9" w:rsidRPr="003760F1" w:rsidRDefault="00AD16D9" w:rsidP="00D667D2">
            <w:pPr>
              <w:rPr>
                <w:rFonts w:ascii="Trebuchet MS" w:hAnsi="Trebuchet MS"/>
                <w:sz w:val="20"/>
                <w:szCs w:val="20"/>
              </w:rPr>
            </w:pPr>
            <w:r w:rsidRPr="003760F1">
              <w:rPr>
                <w:rFonts w:ascii="Trebuchet MS" w:hAnsi="Trebuchet MS"/>
                <w:sz w:val="20"/>
                <w:szCs w:val="20"/>
              </w:rPr>
              <w:t>3.</w:t>
            </w:r>
          </w:p>
        </w:tc>
        <w:tc>
          <w:tcPr>
            <w:tcW w:w="3199" w:type="pct"/>
          </w:tcPr>
          <w:p w14:paraId="0387FD39" w14:textId="77777777" w:rsidR="00AD16D9"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3760F1">
              <w:rPr>
                <w:rFonts w:ascii="Trebuchet MS" w:hAnsi="Trebuchet MS"/>
                <w:sz w:val="20"/>
                <w:szCs w:val="20"/>
              </w:rPr>
              <w:t>If not already done so, pick a date and a venue</w:t>
            </w:r>
          </w:p>
          <w:p w14:paraId="49C0CFC4" w14:textId="634C5C90" w:rsidR="00AD16D9" w:rsidRPr="003760F1"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p>
        </w:tc>
        <w:tc>
          <w:tcPr>
            <w:tcW w:w="1444" w:type="pct"/>
          </w:tcPr>
          <w:p w14:paraId="04EF62C1" w14:textId="77777777" w:rsidR="00AD16D9" w:rsidRPr="003760F1"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p>
        </w:tc>
        <w:tc>
          <w:tcPr>
            <w:tcW w:w="177" w:type="pct"/>
          </w:tcPr>
          <w:p w14:paraId="0AA4FDA7" w14:textId="3367C88F" w:rsidR="00AD16D9" w:rsidRPr="003760F1" w:rsidRDefault="00727CF3"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sdt>
              <w:sdtPr>
                <w:id w:val="-162184204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27CF3" w:rsidRPr="003760F1" w14:paraId="4D47599D" w14:textId="76A39607" w:rsidTr="00864E06">
        <w:tc>
          <w:tcPr>
            <w:cnfStyle w:val="001000000000" w:firstRow="0" w:lastRow="0" w:firstColumn="1" w:lastColumn="0" w:oddVBand="0" w:evenVBand="0" w:oddHBand="0" w:evenHBand="0" w:firstRowFirstColumn="0" w:firstRowLastColumn="0" w:lastRowFirstColumn="0" w:lastRowLastColumn="0"/>
            <w:tcW w:w="180" w:type="pct"/>
          </w:tcPr>
          <w:p w14:paraId="598A6B37" w14:textId="3C9430D0" w:rsidR="00AD16D9" w:rsidRPr="003760F1" w:rsidRDefault="00AD16D9" w:rsidP="00D667D2">
            <w:pPr>
              <w:rPr>
                <w:rFonts w:ascii="Trebuchet MS" w:hAnsi="Trebuchet MS"/>
                <w:sz w:val="20"/>
                <w:szCs w:val="20"/>
              </w:rPr>
            </w:pPr>
            <w:r w:rsidRPr="003760F1">
              <w:rPr>
                <w:rFonts w:ascii="Trebuchet MS" w:hAnsi="Trebuchet MS"/>
                <w:sz w:val="20"/>
                <w:szCs w:val="20"/>
              </w:rPr>
              <w:t>4.</w:t>
            </w:r>
          </w:p>
        </w:tc>
        <w:tc>
          <w:tcPr>
            <w:tcW w:w="3199" w:type="pct"/>
          </w:tcPr>
          <w:p w14:paraId="731BE968" w14:textId="2652D8E5"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Pr>
                <w:rFonts w:ascii="Trebuchet MS" w:hAnsi="Trebuchet MS"/>
                <w:b/>
                <w:bCs/>
                <w:sz w:val="20"/>
                <w:szCs w:val="20"/>
              </w:rPr>
              <w:t xml:space="preserve">Venue. </w:t>
            </w:r>
            <w:r w:rsidRPr="003760F1">
              <w:rPr>
                <w:rFonts w:ascii="Trebuchet MS" w:hAnsi="Trebuchet MS"/>
                <w:sz w:val="20"/>
                <w:szCs w:val="20"/>
              </w:rPr>
              <w:t xml:space="preserve">Book your venue – a deposit may be required, </w:t>
            </w:r>
            <w:r w:rsidR="00864E06">
              <w:rPr>
                <w:rFonts w:ascii="Trebuchet MS" w:hAnsi="Trebuchet MS"/>
                <w:sz w:val="20"/>
                <w:szCs w:val="20"/>
              </w:rPr>
              <w:t>i</w:t>
            </w:r>
            <w:r w:rsidRPr="003760F1">
              <w:rPr>
                <w:rFonts w:ascii="Trebuchet MS" w:hAnsi="Trebuchet MS"/>
                <w:sz w:val="20"/>
                <w:szCs w:val="20"/>
              </w:rPr>
              <w:t>f required, don’t forget to ask them for:</w:t>
            </w:r>
          </w:p>
          <w:p w14:paraId="34870C56" w14:textId="77777777"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p w14:paraId="2DA17D57" w14:textId="6B69D2B6" w:rsidR="00AD16D9"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760F1">
              <w:rPr>
                <w:rFonts w:ascii="Trebuchet MS" w:hAnsi="Trebuchet MS"/>
                <w:sz w:val="20"/>
                <w:szCs w:val="20"/>
              </w:rPr>
              <w:t>Safety guidelines</w:t>
            </w:r>
          </w:p>
          <w:p w14:paraId="55C577D1" w14:textId="77777777" w:rsidR="00727CF3" w:rsidRPr="00727CF3" w:rsidRDefault="00727CF3"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8"/>
                <w:szCs w:val="8"/>
              </w:rPr>
            </w:pPr>
          </w:p>
          <w:p w14:paraId="0A134695" w14:textId="139275C1" w:rsidR="00AD16D9"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760F1">
              <w:rPr>
                <w:rFonts w:ascii="Trebuchet MS" w:hAnsi="Trebuchet MS"/>
                <w:sz w:val="20"/>
                <w:szCs w:val="20"/>
              </w:rPr>
              <w:t>Public Liability Insurance</w:t>
            </w:r>
          </w:p>
          <w:p w14:paraId="74BC2502" w14:textId="77777777" w:rsidR="00727CF3" w:rsidRPr="00727CF3" w:rsidRDefault="00727CF3"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8"/>
                <w:szCs w:val="8"/>
              </w:rPr>
            </w:pPr>
          </w:p>
          <w:p w14:paraId="7539E56A" w14:textId="70E4AAE5" w:rsidR="00AD16D9"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760F1">
              <w:rPr>
                <w:rFonts w:ascii="Trebuchet MS" w:hAnsi="Trebuchet MS"/>
                <w:sz w:val="20"/>
                <w:szCs w:val="20"/>
              </w:rPr>
              <w:t>Risk Assessments</w:t>
            </w:r>
          </w:p>
          <w:p w14:paraId="0F7D060F" w14:textId="77777777" w:rsidR="00727CF3" w:rsidRPr="00727CF3" w:rsidRDefault="00727CF3"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8"/>
                <w:szCs w:val="8"/>
              </w:rPr>
            </w:pPr>
          </w:p>
          <w:p w14:paraId="06603554" w14:textId="714B6E03" w:rsidR="00AD16D9"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760F1">
              <w:rPr>
                <w:rFonts w:ascii="Trebuchet MS" w:hAnsi="Trebuchet MS"/>
                <w:sz w:val="20"/>
                <w:szCs w:val="20"/>
              </w:rPr>
              <w:t xml:space="preserve">Copies of any </w:t>
            </w:r>
            <w:r w:rsidR="00864E06" w:rsidRPr="003760F1">
              <w:rPr>
                <w:rFonts w:ascii="Trebuchet MS" w:hAnsi="Trebuchet MS"/>
                <w:sz w:val="20"/>
                <w:szCs w:val="20"/>
              </w:rPr>
              <w:t>instructors’</w:t>
            </w:r>
            <w:r w:rsidRPr="003760F1">
              <w:rPr>
                <w:rFonts w:ascii="Trebuchet MS" w:hAnsi="Trebuchet MS"/>
                <w:sz w:val="20"/>
                <w:szCs w:val="20"/>
              </w:rPr>
              <w:t xml:space="preserve"> qualifications</w:t>
            </w:r>
          </w:p>
          <w:p w14:paraId="2E3FF58C" w14:textId="130A1F52"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c>
          <w:tcPr>
            <w:tcW w:w="1444" w:type="pct"/>
          </w:tcPr>
          <w:p w14:paraId="66BBCA28" w14:textId="77777777"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c>
          <w:tcPr>
            <w:tcW w:w="177" w:type="pct"/>
          </w:tcPr>
          <w:p w14:paraId="54E95721" w14:textId="77777777" w:rsidR="00AD16D9" w:rsidRDefault="00727CF3" w:rsidP="00D667D2">
            <w:pPr>
              <w:cnfStyle w:val="000000000000" w:firstRow="0" w:lastRow="0" w:firstColumn="0" w:lastColumn="0" w:oddVBand="0" w:evenVBand="0" w:oddHBand="0" w:evenHBand="0" w:firstRowFirstColumn="0" w:firstRowLastColumn="0" w:lastRowFirstColumn="0" w:lastRowLastColumn="0"/>
            </w:pPr>
            <w:sdt>
              <w:sdtPr>
                <w:id w:val="159458716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DA7B309" w14:textId="77777777" w:rsidR="00727CF3" w:rsidRDefault="00727CF3"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p w14:paraId="0AADC5FF" w14:textId="77777777" w:rsidR="00727CF3" w:rsidRDefault="00727CF3" w:rsidP="00D667D2">
            <w:pPr>
              <w:cnfStyle w:val="000000000000" w:firstRow="0" w:lastRow="0" w:firstColumn="0" w:lastColumn="0" w:oddVBand="0" w:evenVBand="0" w:oddHBand="0" w:evenHBand="0" w:firstRowFirstColumn="0" w:firstRowLastColumn="0" w:lastRowFirstColumn="0" w:lastRowLastColumn="0"/>
            </w:pPr>
            <w:sdt>
              <w:sdtPr>
                <w:id w:val="7230248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71AF6B2" w14:textId="77777777" w:rsidR="00727CF3" w:rsidRDefault="00727CF3" w:rsidP="00D667D2">
            <w:pPr>
              <w:cnfStyle w:val="000000000000" w:firstRow="0" w:lastRow="0" w:firstColumn="0" w:lastColumn="0" w:oddVBand="0" w:evenVBand="0" w:oddHBand="0" w:evenHBand="0" w:firstRowFirstColumn="0" w:firstRowLastColumn="0" w:lastRowFirstColumn="0" w:lastRowLastColumn="0"/>
            </w:pPr>
            <w:sdt>
              <w:sdtPr>
                <w:id w:val="-189356972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B7DAC50" w14:textId="77777777" w:rsidR="00727CF3" w:rsidRDefault="00727CF3" w:rsidP="00D667D2">
            <w:pPr>
              <w:cnfStyle w:val="000000000000" w:firstRow="0" w:lastRow="0" w:firstColumn="0" w:lastColumn="0" w:oddVBand="0" w:evenVBand="0" w:oddHBand="0" w:evenHBand="0" w:firstRowFirstColumn="0" w:firstRowLastColumn="0" w:lastRowFirstColumn="0" w:lastRowLastColumn="0"/>
            </w:pPr>
            <w:sdt>
              <w:sdtPr>
                <w:id w:val="55243621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CBF8ABE" w14:textId="16FC62DF" w:rsidR="00727CF3" w:rsidRPr="003760F1" w:rsidRDefault="00727CF3"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sdt>
              <w:sdtPr>
                <w:id w:val="-163471058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27CF3" w:rsidRPr="003760F1" w14:paraId="0AE2579E" w14:textId="5B3A9322" w:rsidTr="00864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 w:type="pct"/>
          </w:tcPr>
          <w:p w14:paraId="0AC4F301" w14:textId="2A1FDA87" w:rsidR="00AD16D9" w:rsidRPr="003760F1" w:rsidRDefault="00AD16D9" w:rsidP="00D667D2">
            <w:pPr>
              <w:rPr>
                <w:rFonts w:ascii="Trebuchet MS" w:hAnsi="Trebuchet MS"/>
                <w:sz w:val="20"/>
                <w:szCs w:val="20"/>
              </w:rPr>
            </w:pPr>
            <w:r w:rsidRPr="003760F1">
              <w:rPr>
                <w:rFonts w:ascii="Trebuchet MS" w:hAnsi="Trebuchet MS"/>
                <w:sz w:val="20"/>
                <w:szCs w:val="20"/>
              </w:rPr>
              <w:t>5.</w:t>
            </w:r>
          </w:p>
        </w:tc>
        <w:tc>
          <w:tcPr>
            <w:tcW w:w="3199" w:type="pct"/>
          </w:tcPr>
          <w:p w14:paraId="496CD23A" w14:textId="7CF84376" w:rsidR="00AD16D9"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color w:val="323232"/>
                <w:sz w:val="20"/>
                <w:szCs w:val="20"/>
                <w:shd w:val="clear" w:color="auto" w:fill="FFFFFF"/>
              </w:rPr>
            </w:pPr>
            <w:r w:rsidRPr="003760F1">
              <w:rPr>
                <w:rFonts w:ascii="Trebuchet MS" w:hAnsi="Trebuchet MS"/>
                <w:b/>
                <w:bCs/>
                <w:sz w:val="20"/>
                <w:szCs w:val="20"/>
              </w:rPr>
              <w:t>Insurance</w:t>
            </w:r>
            <w:r w:rsidRPr="003760F1">
              <w:rPr>
                <w:rFonts w:ascii="Trebuchet MS" w:hAnsi="Trebuchet MS"/>
                <w:sz w:val="20"/>
                <w:szCs w:val="20"/>
              </w:rPr>
              <w:t xml:space="preserve">.  </w:t>
            </w:r>
            <w:r w:rsidRPr="00722132">
              <w:rPr>
                <w:rFonts w:ascii="Trebuchet MS" w:hAnsi="Trebuchet MS"/>
                <w:color w:val="323232"/>
                <w:sz w:val="20"/>
                <w:szCs w:val="20"/>
              </w:rPr>
              <w:t xml:space="preserve">Girlguiding has arranged insurance that covers members, or anyone acting on behalf of Girlguiding, when they are involved in a recognised guiding activity. However, </w:t>
            </w:r>
            <w:r w:rsidR="00864E06">
              <w:rPr>
                <w:rFonts w:ascii="Trebuchet MS" w:hAnsi="Trebuchet MS"/>
                <w:color w:val="323232"/>
                <w:sz w:val="20"/>
                <w:szCs w:val="20"/>
              </w:rPr>
              <w:t>the</w:t>
            </w:r>
            <w:r w:rsidRPr="00722132">
              <w:rPr>
                <w:rFonts w:ascii="Trebuchet MS" w:hAnsi="Trebuchet MS"/>
                <w:color w:val="323232"/>
                <w:sz w:val="20"/>
                <w:szCs w:val="20"/>
              </w:rPr>
              <w:t xml:space="preserve"> insurance does not cover cancellation or curtailment, travel issues, hiring a vehicle or using your own, or damage to personal belongings.</w:t>
            </w:r>
          </w:p>
          <w:p w14:paraId="40AB30A6" w14:textId="33EA9542" w:rsidR="00AD16D9" w:rsidRPr="003760F1"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p>
        </w:tc>
        <w:tc>
          <w:tcPr>
            <w:tcW w:w="1444" w:type="pct"/>
          </w:tcPr>
          <w:p w14:paraId="02762E7E" w14:textId="7C60A8C4" w:rsidR="00AD16D9" w:rsidRPr="003760F1"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hyperlink r:id="rId9" w:history="1">
              <w:r w:rsidRPr="003760F1">
                <w:rPr>
                  <w:rStyle w:val="Hyperlink"/>
                  <w:rFonts w:ascii="Trebuchet MS" w:hAnsi="Trebuchet MS"/>
                  <w:sz w:val="20"/>
                  <w:szCs w:val="20"/>
                </w:rPr>
                <w:t>Insurance</w:t>
              </w:r>
            </w:hyperlink>
          </w:p>
        </w:tc>
        <w:tc>
          <w:tcPr>
            <w:tcW w:w="177" w:type="pct"/>
          </w:tcPr>
          <w:p w14:paraId="712B5FC8" w14:textId="363B2A5F" w:rsidR="00AD16D9" w:rsidRDefault="00727CF3" w:rsidP="00D667D2">
            <w:pPr>
              <w:cnfStyle w:val="000000100000" w:firstRow="0" w:lastRow="0" w:firstColumn="0" w:lastColumn="0" w:oddVBand="0" w:evenVBand="0" w:oddHBand="1" w:evenHBand="0" w:firstRowFirstColumn="0" w:firstRowLastColumn="0" w:lastRowFirstColumn="0" w:lastRowLastColumn="0"/>
            </w:pPr>
            <w:sdt>
              <w:sdtPr>
                <w:id w:val="-179967039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27CF3" w:rsidRPr="003760F1" w14:paraId="0F560022" w14:textId="28067318" w:rsidTr="00864E06">
        <w:tc>
          <w:tcPr>
            <w:cnfStyle w:val="001000000000" w:firstRow="0" w:lastRow="0" w:firstColumn="1" w:lastColumn="0" w:oddVBand="0" w:evenVBand="0" w:oddHBand="0" w:evenHBand="0" w:firstRowFirstColumn="0" w:firstRowLastColumn="0" w:lastRowFirstColumn="0" w:lastRowLastColumn="0"/>
            <w:tcW w:w="180" w:type="pct"/>
          </w:tcPr>
          <w:p w14:paraId="4545CA41" w14:textId="6559FC6F" w:rsidR="00AD16D9" w:rsidRPr="003760F1" w:rsidRDefault="00AD16D9" w:rsidP="00D667D2">
            <w:pPr>
              <w:rPr>
                <w:rFonts w:ascii="Trebuchet MS" w:hAnsi="Trebuchet MS"/>
                <w:sz w:val="20"/>
                <w:szCs w:val="20"/>
              </w:rPr>
            </w:pPr>
            <w:r w:rsidRPr="003760F1">
              <w:rPr>
                <w:rFonts w:ascii="Trebuchet MS" w:hAnsi="Trebuchet MS"/>
                <w:sz w:val="20"/>
                <w:szCs w:val="20"/>
              </w:rPr>
              <w:t>6.</w:t>
            </w:r>
          </w:p>
        </w:tc>
        <w:tc>
          <w:tcPr>
            <w:tcW w:w="3199" w:type="pct"/>
          </w:tcPr>
          <w:p w14:paraId="1B7135AB" w14:textId="77777777"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760F1">
              <w:rPr>
                <w:rFonts w:ascii="Trebuchet MS" w:hAnsi="Trebuchet MS"/>
                <w:b/>
                <w:bCs/>
                <w:sz w:val="20"/>
                <w:szCs w:val="20"/>
              </w:rPr>
              <w:t>Save the date</w:t>
            </w:r>
            <w:r w:rsidRPr="003760F1">
              <w:rPr>
                <w:rFonts w:ascii="Trebuchet MS" w:hAnsi="Trebuchet MS"/>
                <w:sz w:val="20"/>
                <w:szCs w:val="20"/>
              </w:rPr>
              <w:t xml:space="preserve"> – notify parents of the event. </w:t>
            </w:r>
          </w:p>
          <w:p w14:paraId="5D44B140" w14:textId="5B6FAD48"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760F1">
              <w:rPr>
                <w:rFonts w:ascii="Trebuchet MS" w:hAnsi="Trebuchet MS"/>
                <w:sz w:val="20"/>
                <w:szCs w:val="20"/>
              </w:rPr>
              <w:t>As much notice as possible is recommended allowing parents to save for the event</w:t>
            </w:r>
            <w:r w:rsidR="00864E06">
              <w:rPr>
                <w:rFonts w:ascii="Trebuchet MS" w:hAnsi="Trebuchet MS"/>
                <w:sz w:val="20"/>
                <w:szCs w:val="20"/>
              </w:rPr>
              <w:t xml:space="preserve"> and s</w:t>
            </w:r>
            <w:r>
              <w:rPr>
                <w:rFonts w:ascii="Trebuchet MS" w:hAnsi="Trebuchet MS"/>
                <w:sz w:val="20"/>
                <w:szCs w:val="20"/>
              </w:rPr>
              <w:t>et up a payment plan</w:t>
            </w:r>
            <w:r w:rsidR="00864E06">
              <w:rPr>
                <w:rFonts w:ascii="Trebuchet MS" w:hAnsi="Trebuchet MS"/>
                <w:sz w:val="20"/>
                <w:szCs w:val="20"/>
              </w:rPr>
              <w:t>, if necessary.</w:t>
            </w:r>
          </w:p>
          <w:p w14:paraId="7204420C" w14:textId="77777777" w:rsidR="00AD16D9"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760F1">
              <w:rPr>
                <w:rFonts w:ascii="Trebuchet MS" w:hAnsi="Trebuchet MS"/>
                <w:sz w:val="20"/>
                <w:szCs w:val="20"/>
              </w:rPr>
              <w:t>Parents must have the opportunity to meet the leaders prior to the event and have all plans explained to them.</w:t>
            </w:r>
          </w:p>
          <w:p w14:paraId="216D00DF" w14:textId="66579040"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Pr>
                <w:rFonts w:ascii="Trebuchet MS" w:hAnsi="Trebuchet MS"/>
                <w:sz w:val="20"/>
                <w:szCs w:val="20"/>
              </w:rPr>
              <w:lastRenderedPageBreak/>
              <w:t>You may also like to include a refunds policy.</w:t>
            </w:r>
          </w:p>
        </w:tc>
        <w:tc>
          <w:tcPr>
            <w:tcW w:w="1444" w:type="pct"/>
          </w:tcPr>
          <w:p w14:paraId="6DC73C02" w14:textId="47B3A9F3"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hyperlink r:id="rId10" w:history="1">
              <w:r w:rsidRPr="00722132">
                <w:rPr>
                  <w:rStyle w:val="Hyperlink"/>
                  <w:rFonts w:ascii="Trebuchet MS" w:hAnsi="Trebuchet MS"/>
                  <w:sz w:val="20"/>
                  <w:szCs w:val="20"/>
                </w:rPr>
                <w:t>Setting Expectations for the Event</w:t>
              </w:r>
            </w:hyperlink>
          </w:p>
        </w:tc>
        <w:tc>
          <w:tcPr>
            <w:tcW w:w="177" w:type="pct"/>
          </w:tcPr>
          <w:p w14:paraId="1A7A27E1" w14:textId="447FECEC" w:rsidR="00AD16D9" w:rsidRDefault="00484853" w:rsidP="00D667D2">
            <w:pPr>
              <w:cnfStyle w:val="000000000000" w:firstRow="0" w:lastRow="0" w:firstColumn="0" w:lastColumn="0" w:oddVBand="0" w:evenVBand="0" w:oddHBand="0" w:evenHBand="0" w:firstRowFirstColumn="0" w:firstRowLastColumn="0" w:lastRowFirstColumn="0" w:lastRowLastColumn="0"/>
            </w:pPr>
            <w:sdt>
              <w:sdtPr>
                <w:id w:val="-61945464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27CF3" w:rsidRPr="003760F1" w14:paraId="5A879F93" w14:textId="5B589324" w:rsidTr="00864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 w:type="pct"/>
          </w:tcPr>
          <w:p w14:paraId="0326BD79" w14:textId="5E034C7C" w:rsidR="00AD16D9" w:rsidRPr="003760F1" w:rsidRDefault="00AD16D9" w:rsidP="00D667D2">
            <w:pPr>
              <w:rPr>
                <w:rFonts w:ascii="Trebuchet MS" w:hAnsi="Trebuchet MS"/>
                <w:sz w:val="20"/>
                <w:szCs w:val="20"/>
              </w:rPr>
            </w:pPr>
            <w:r w:rsidRPr="003760F1">
              <w:rPr>
                <w:rFonts w:ascii="Trebuchet MS" w:hAnsi="Trebuchet MS"/>
                <w:sz w:val="20"/>
                <w:szCs w:val="20"/>
              </w:rPr>
              <w:t>7.</w:t>
            </w:r>
          </w:p>
        </w:tc>
        <w:tc>
          <w:tcPr>
            <w:tcW w:w="3199" w:type="pct"/>
          </w:tcPr>
          <w:p w14:paraId="60F1D834" w14:textId="67713AE9" w:rsidR="00AD16D9"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3760F1">
              <w:rPr>
                <w:rFonts w:ascii="Trebuchet MS" w:hAnsi="Trebuchet MS"/>
                <w:b/>
                <w:bCs/>
                <w:sz w:val="20"/>
                <w:szCs w:val="20"/>
              </w:rPr>
              <w:t>Risk Assessments</w:t>
            </w:r>
            <w:r w:rsidRPr="003760F1">
              <w:rPr>
                <w:rFonts w:ascii="Trebuchet MS" w:hAnsi="Trebuchet MS"/>
                <w:sz w:val="20"/>
                <w:szCs w:val="20"/>
              </w:rPr>
              <w:t>. Start your Risk Assessment as a draft</w:t>
            </w:r>
            <w:r w:rsidR="00864E06">
              <w:rPr>
                <w:rFonts w:ascii="Trebuchet MS" w:hAnsi="Trebuchet MS"/>
                <w:sz w:val="20"/>
                <w:szCs w:val="20"/>
              </w:rPr>
              <w:t>. It</w:t>
            </w:r>
            <w:r w:rsidRPr="003760F1">
              <w:rPr>
                <w:rFonts w:ascii="Trebuchet MS" w:hAnsi="Trebuchet MS"/>
                <w:sz w:val="20"/>
                <w:szCs w:val="20"/>
              </w:rPr>
              <w:t xml:space="preserve"> is required to be sent off with the Residential Event Notification (REN) form (see </w:t>
            </w:r>
            <w:r w:rsidR="00864E06">
              <w:rPr>
                <w:rFonts w:ascii="Trebuchet MS" w:hAnsi="Trebuchet MS"/>
                <w:sz w:val="20"/>
                <w:szCs w:val="20"/>
              </w:rPr>
              <w:t>no.</w:t>
            </w:r>
            <w:r>
              <w:rPr>
                <w:rFonts w:ascii="Trebuchet MS" w:hAnsi="Trebuchet MS"/>
                <w:sz w:val="20"/>
                <w:szCs w:val="20"/>
              </w:rPr>
              <w:t xml:space="preserve"> 10</w:t>
            </w:r>
            <w:r w:rsidRPr="003760F1">
              <w:rPr>
                <w:rFonts w:ascii="Trebuchet MS" w:hAnsi="Trebuchet MS"/>
                <w:sz w:val="20"/>
                <w:szCs w:val="20"/>
              </w:rPr>
              <w:t xml:space="preserve"> below)</w:t>
            </w:r>
          </w:p>
          <w:p w14:paraId="003F6B8E" w14:textId="1B8F3BB2" w:rsidR="00AD16D9" w:rsidRPr="003760F1"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p>
        </w:tc>
        <w:tc>
          <w:tcPr>
            <w:tcW w:w="1444" w:type="pct"/>
          </w:tcPr>
          <w:p w14:paraId="1C0DDA97" w14:textId="0045B615" w:rsidR="00AD16D9" w:rsidRPr="003760F1"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hyperlink r:id="rId11" w:history="1">
              <w:r w:rsidRPr="003760F1">
                <w:rPr>
                  <w:rStyle w:val="Hyperlink"/>
                  <w:rFonts w:ascii="Trebuchet MS" w:hAnsi="Trebuchet MS"/>
                  <w:sz w:val="20"/>
                  <w:szCs w:val="20"/>
                </w:rPr>
                <w:t>Risk Assessments</w:t>
              </w:r>
            </w:hyperlink>
          </w:p>
        </w:tc>
        <w:tc>
          <w:tcPr>
            <w:tcW w:w="177" w:type="pct"/>
          </w:tcPr>
          <w:p w14:paraId="7011B2F4" w14:textId="72433B30" w:rsidR="00AD16D9" w:rsidRDefault="00484853" w:rsidP="00D667D2">
            <w:pPr>
              <w:cnfStyle w:val="000000100000" w:firstRow="0" w:lastRow="0" w:firstColumn="0" w:lastColumn="0" w:oddVBand="0" w:evenVBand="0" w:oddHBand="1" w:evenHBand="0" w:firstRowFirstColumn="0" w:firstRowLastColumn="0" w:lastRowFirstColumn="0" w:lastRowLastColumn="0"/>
            </w:pPr>
            <w:sdt>
              <w:sdtPr>
                <w:id w:val="-17820027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27CF3" w:rsidRPr="003760F1" w14:paraId="3E8017EC" w14:textId="720B238A" w:rsidTr="00864E06">
        <w:tc>
          <w:tcPr>
            <w:cnfStyle w:val="001000000000" w:firstRow="0" w:lastRow="0" w:firstColumn="1" w:lastColumn="0" w:oddVBand="0" w:evenVBand="0" w:oddHBand="0" w:evenHBand="0" w:firstRowFirstColumn="0" w:firstRowLastColumn="0" w:lastRowFirstColumn="0" w:lastRowLastColumn="0"/>
            <w:tcW w:w="180" w:type="pct"/>
          </w:tcPr>
          <w:p w14:paraId="36BFBA65" w14:textId="17916ABF" w:rsidR="00AD16D9" w:rsidRPr="003760F1" w:rsidRDefault="00AD16D9" w:rsidP="00D667D2">
            <w:pPr>
              <w:rPr>
                <w:rFonts w:ascii="Trebuchet MS" w:hAnsi="Trebuchet MS"/>
                <w:sz w:val="20"/>
                <w:szCs w:val="20"/>
              </w:rPr>
            </w:pPr>
            <w:r w:rsidRPr="003760F1">
              <w:rPr>
                <w:rFonts w:ascii="Trebuchet MS" w:hAnsi="Trebuchet MS"/>
                <w:sz w:val="20"/>
                <w:szCs w:val="20"/>
              </w:rPr>
              <w:t>8.</w:t>
            </w:r>
          </w:p>
        </w:tc>
        <w:tc>
          <w:tcPr>
            <w:tcW w:w="3199" w:type="pct"/>
          </w:tcPr>
          <w:p w14:paraId="45950F19" w14:textId="36F6B514"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760F1">
              <w:rPr>
                <w:rFonts w:ascii="Trebuchet MS" w:hAnsi="Trebuchet MS"/>
                <w:b/>
                <w:bCs/>
                <w:sz w:val="20"/>
                <w:szCs w:val="20"/>
              </w:rPr>
              <w:t>Activity Plan</w:t>
            </w:r>
            <w:r w:rsidRPr="003760F1">
              <w:rPr>
                <w:rFonts w:ascii="Trebuchet MS" w:hAnsi="Trebuchet MS"/>
                <w:sz w:val="20"/>
                <w:szCs w:val="20"/>
              </w:rPr>
              <w:t xml:space="preserve">. Start your draft activity plan as a </w:t>
            </w:r>
            <w:r w:rsidR="00864E06">
              <w:rPr>
                <w:rFonts w:ascii="Trebuchet MS" w:hAnsi="Trebuchet MS"/>
                <w:sz w:val="20"/>
                <w:szCs w:val="20"/>
              </w:rPr>
              <w:t xml:space="preserve">copy of the </w:t>
            </w:r>
            <w:r w:rsidRPr="003760F1">
              <w:rPr>
                <w:rFonts w:ascii="Trebuchet MS" w:hAnsi="Trebuchet MS"/>
                <w:sz w:val="20"/>
                <w:szCs w:val="20"/>
              </w:rPr>
              <w:t>draft is required to be sent off with the REN form</w:t>
            </w:r>
            <w:r>
              <w:rPr>
                <w:rFonts w:ascii="Trebuchet MS" w:hAnsi="Trebuchet MS"/>
                <w:sz w:val="20"/>
                <w:szCs w:val="20"/>
              </w:rPr>
              <w:t xml:space="preserve"> (see </w:t>
            </w:r>
            <w:r w:rsidR="00864E06">
              <w:rPr>
                <w:rFonts w:ascii="Trebuchet MS" w:hAnsi="Trebuchet MS"/>
                <w:sz w:val="20"/>
                <w:szCs w:val="20"/>
              </w:rPr>
              <w:t>no.</w:t>
            </w:r>
            <w:r>
              <w:rPr>
                <w:rFonts w:ascii="Trebuchet MS" w:hAnsi="Trebuchet MS"/>
                <w:sz w:val="20"/>
                <w:szCs w:val="20"/>
              </w:rPr>
              <w:t xml:space="preserve"> 10 below).</w:t>
            </w:r>
          </w:p>
          <w:p w14:paraId="3B26D032" w14:textId="77777777"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color w:val="323232"/>
                <w:sz w:val="20"/>
                <w:szCs w:val="20"/>
                <w:shd w:val="clear" w:color="auto" w:fill="FFFFFF"/>
              </w:rPr>
            </w:pPr>
          </w:p>
          <w:p w14:paraId="4416DF31" w14:textId="77777777" w:rsidR="00BD52D7" w:rsidRDefault="00864E06" w:rsidP="00D667D2">
            <w:pPr>
              <w:cnfStyle w:val="000000000000" w:firstRow="0" w:lastRow="0" w:firstColumn="0" w:lastColumn="0" w:oddVBand="0" w:evenVBand="0" w:oddHBand="0" w:evenHBand="0" w:firstRowFirstColumn="0" w:firstRowLastColumn="0" w:lastRowFirstColumn="0" w:lastRowLastColumn="0"/>
              <w:rPr>
                <w:rFonts w:ascii="Trebuchet MS" w:hAnsi="Trebuchet MS"/>
                <w:color w:val="323232"/>
                <w:sz w:val="20"/>
                <w:szCs w:val="20"/>
                <w:shd w:val="clear" w:color="auto" w:fill="FFFFFF"/>
              </w:rPr>
            </w:pPr>
            <w:r>
              <w:rPr>
                <w:rFonts w:ascii="Trebuchet MS" w:hAnsi="Trebuchet MS"/>
                <w:color w:val="323232"/>
                <w:sz w:val="20"/>
                <w:szCs w:val="20"/>
                <w:shd w:val="clear" w:color="auto" w:fill="FFFFFF"/>
              </w:rPr>
              <w:t>Your</w:t>
            </w:r>
            <w:r w:rsidR="00AD16D9" w:rsidRPr="003760F1">
              <w:rPr>
                <w:rFonts w:ascii="Trebuchet MS" w:hAnsi="Trebuchet MS"/>
                <w:color w:val="323232"/>
                <w:sz w:val="20"/>
                <w:szCs w:val="20"/>
                <w:shd w:val="clear" w:color="auto" w:fill="FFFFFF"/>
              </w:rPr>
              <w:t xml:space="preserve"> draft activity plan should be an outline that shows the activities you are considering doing on your residential, or what is available as part of the programme. It can be used to look at what else you may need</w:t>
            </w:r>
            <w:r>
              <w:rPr>
                <w:rFonts w:ascii="Trebuchet MS" w:hAnsi="Trebuchet MS"/>
                <w:color w:val="323232"/>
                <w:sz w:val="20"/>
                <w:szCs w:val="20"/>
                <w:shd w:val="clear" w:color="auto" w:fill="FFFFFF"/>
              </w:rPr>
              <w:t>,</w:t>
            </w:r>
            <w:r w:rsidR="00AD16D9" w:rsidRPr="003760F1">
              <w:rPr>
                <w:rFonts w:ascii="Trebuchet MS" w:hAnsi="Trebuchet MS"/>
                <w:color w:val="323232"/>
                <w:sz w:val="20"/>
                <w:szCs w:val="20"/>
                <w:shd w:val="clear" w:color="auto" w:fill="FFFFFF"/>
              </w:rPr>
              <w:t xml:space="preserve"> </w:t>
            </w:r>
            <w:proofErr w:type="gramStart"/>
            <w:r w:rsidR="00AD16D9" w:rsidRPr="003760F1">
              <w:rPr>
                <w:rFonts w:ascii="Trebuchet MS" w:hAnsi="Trebuchet MS"/>
                <w:color w:val="323232"/>
                <w:sz w:val="20"/>
                <w:szCs w:val="20"/>
                <w:shd w:val="clear" w:color="auto" w:fill="FFFFFF"/>
              </w:rPr>
              <w:t>in order to</w:t>
            </w:r>
            <w:proofErr w:type="gramEnd"/>
            <w:r w:rsidR="00AD16D9" w:rsidRPr="003760F1">
              <w:rPr>
                <w:rFonts w:ascii="Trebuchet MS" w:hAnsi="Trebuchet MS"/>
                <w:color w:val="323232"/>
                <w:sz w:val="20"/>
                <w:szCs w:val="20"/>
                <w:shd w:val="clear" w:color="auto" w:fill="FFFFFF"/>
              </w:rPr>
              <w:t xml:space="preserve"> deliver your planned programme. </w:t>
            </w:r>
            <w:r w:rsidR="00AD16D9" w:rsidRPr="00864E06">
              <w:rPr>
                <w:rFonts w:ascii="Trebuchet MS" w:hAnsi="Trebuchet MS"/>
                <w:i/>
                <w:iCs/>
                <w:color w:val="323232"/>
                <w:sz w:val="20"/>
                <w:szCs w:val="20"/>
                <w:shd w:val="clear" w:color="auto" w:fill="FFFFFF"/>
              </w:rPr>
              <w:t>For example, if you're planning a walk, do you need a walking qualification?</w:t>
            </w:r>
            <w:r w:rsidR="00AD16D9" w:rsidRPr="003760F1">
              <w:rPr>
                <w:rFonts w:ascii="Trebuchet MS" w:hAnsi="Trebuchet MS"/>
                <w:color w:val="323232"/>
                <w:sz w:val="20"/>
                <w:szCs w:val="20"/>
                <w:shd w:val="clear" w:color="auto" w:fill="FFFFFF"/>
              </w:rPr>
              <w:t xml:space="preserve"> </w:t>
            </w:r>
          </w:p>
          <w:p w14:paraId="4444C23F" w14:textId="24B99E14"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color w:val="323232"/>
                <w:sz w:val="20"/>
                <w:szCs w:val="20"/>
                <w:shd w:val="clear" w:color="auto" w:fill="FFFFFF"/>
              </w:rPr>
            </w:pPr>
            <w:r w:rsidRPr="003760F1">
              <w:rPr>
                <w:rFonts w:ascii="Trebuchet MS" w:hAnsi="Trebuchet MS"/>
                <w:color w:val="323232"/>
                <w:sz w:val="20"/>
                <w:szCs w:val="20"/>
                <w:shd w:val="clear" w:color="auto" w:fill="FFFFFF"/>
              </w:rPr>
              <w:t>More information about the qualifications or safety requirements of any planned activities can be found on the </w:t>
            </w:r>
            <w:r w:rsidRPr="003760F1">
              <w:rPr>
                <w:rFonts w:ascii="Trebuchet MS" w:hAnsi="Trebuchet MS"/>
                <w:sz w:val="20"/>
                <w:szCs w:val="20"/>
                <w:bdr w:val="none" w:sz="0" w:space="0" w:color="auto" w:frame="1"/>
                <w:shd w:val="clear" w:color="auto" w:fill="FFFFFF"/>
              </w:rPr>
              <w:t>activity finder</w:t>
            </w:r>
            <w:r w:rsidRPr="003760F1">
              <w:rPr>
                <w:rFonts w:ascii="Trebuchet MS" w:hAnsi="Trebuchet MS"/>
                <w:color w:val="323232"/>
                <w:sz w:val="20"/>
                <w:szCs w:val="20"/>
                <w:shd w:val="clear" w:color="auto" w:fill="FFFFFF"/>
              </w:rPr>
              <w:t>.</w:t>
            </w:r>
          </w:p>
          <w:p w14:paraId="745E744D" w14:textId="411BA7BD"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484853">
              <w:rPr>
                <w:rFonts w:ascii="Trebuchet MS" w:hAnsi="Trebuchet MS"/>
                <w:i/>
                <w:iCs/>
                <w:color w:val="323232"/>
                <w:sz w:val="20"/>
                <w:szCs w:val="20"/>
                <w:shd w:val="clear" w:color="auto" w:fill="FFFFFF"/>
              </w:rPr>
              <w:t>This is a fluid document and</w:t>
            </w:r>
            <w:r w:rsidRPr="003760F1">
              <w:rPr>
                <w:rFonts w:ascii="Trebuchet MS" w:hAnsi="Trebuchet MS"/>
                <w:color w:val="323232"/>
                <w:sz w:val="20"/>
                <w:szCs w:val="20"/>
                <w:shd w:val="clear" w:color="auto" w:fill="FFFFFF"/>
              </w:rPr>
              <w:t xml:space="preserve"> </w:t>
            </w:r>
            <w:r w:rsidRPr="00484853">
              <w:rPr>
                <w:rFonts w:ascii="Trebuchet MS" w:hAnsi="Trebuchet MS"/>
                <w:i/>
                <w:iCs/>
                <w:color w:val="323232"/>
                <w:sz w:val="20"/>
                <w:szCs w:val="20"/>
                <w:shd w:val="clear" w:color="auto" w:fill="FFFFFF"/>
              </w:rPr>
              <w:t>can change up to submitting the final REN form</w:t>
            </w:r>
            <w:r w:rsidRPr="003760F1">
              <w:rPr>
                <w:rFonts w:ascii="Trebuchet MS" w:hAnsi="Trebuchet MS"/>
                <w:color w:val="323232"/>
                <w:sz w:val="20"/>
                <w:szCs w:val="20"/>
                <w:shd w:val="clear" w:color="auto" w:fill="FFFFFF"/>
              </w:rPr>
              <w:t>.</w:t>
            </w:r>
          </w:p>
        </w:tc>
        <w:tc>
          <w:tcPr>
            <w:tcW w:w="1444" w:type="pct"/>
          </w:tcPr>
          <w:p w14:paraId="66A0B657" w14:textId="240C8D2B"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hyperlink r:id="rId12" w:history="1">
              <w:r w:rsidRPr="003760F1">
                <w:rPr>
                  <w:rStyle w:val="Hyperlink"/>
                  <w:rFonts w:ascii="Trebuchet MS" w:hAnsi="Trebuchet MS"/>
                  <w:color w:val="C40063"/>
                  <w:sz w:val="20"/>
                  <w:szCs w:val="20"/>
                  <w:bdr w:val="none" w:sz="0" w:space="0" w:color="auto" w:frame="1"/>
                  <w:shd w:val="clear" w:color="auto" w:fill="FFFFFF"/>
                </w:rPr>
                <w:t>Activity Finder</w:t>
              </w:r>
            </w:hyperlink>
          </w:p>
        </w:tc>
        <w:tc>
          <w:tcPr>
            <w:tcW w:w="177" w:type="pct"/>
          </w:tcPr>
          <w:p w14:paraId="305F4A5D" w14:textId="1BE469C0" w:rsidR="00AD16D9" w:rsidRDefault="00484853" w:rsidP="00D667D2">
            <w:pPr>
              <w:cnfStyle w:val="000000000000" w:firstRow="0" w:lastRow="0" w:firstColumn="0" w:lastColumn="0" w:oddVBand="0" w:evenVBand="0" w:oddHBand="0" w:evenHBand="0" w:firstRowFirstColumn="0" w:firstRowLastColumn="0" w:lastRowFirstColumn="0" w:lastRowLastColumn="0"/>
            </w:pPr>
            <w:sdt>
              <w:sdtPr>
                <w:id w:val="81399550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27CF3" w:rsidRPr="003760F1" w14:paraId="67151576" w14:textId="52B4948C" w:rsidTr="00864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 w:type="pct"/>
          </w:tcPr>
          <w:p w14:paraId="2663D902" w14:textId="0F6BC135" w:rsidR="00AD16D9" w:rsidRPr="003760F1" w:rsidRDefault="00AD16D9" w:rsidP="00D667D2">
            <w:pPr>
              <w:rPr>
                <w:rFonts w:ascii="Trebuchet MS" w:hAnsi="Trebuchet MS"/>
                <w:sz w:val="20"/>
                <w:szCs w:val="20"/>
              </w:rPr>
            </w:pPr>
            <w:r w:rsidRPr="003760F1">
              <w:rPr>
                <w:rFonts w:ascii="Trebuchet MS" w:hAnsi="Trebuchet MS"/>
                <w:sz w:val="20"/>
                <w:szCs w:val="20"/>
              </w:rPr>
              <w:t>9.</w:t>
            </w:r>
          </w:p>
        </w:tc>
        <w:tc>
          <w:tcPr>
            <w:tcW w:w="3199" w:type="pct"/>
          </w:tcPr>
          <w:p w14:paraId="45EEBA18" w14:textId="4A957B27" w:rsidR="00AD16D9" w:rsidRPr="003760F1" w:rsidRDefault="00AD16D9" w:rsidP="003563B5">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3760F1">
              <w:rPr>
                <w:rFonts w:ascii="Trebuchet MS" w:hAnsi="Trebuchet MS"/>
                <w:b/>
                <w:bCs/>
                <w:sz w:val="20"/>
                <w:szCs w:val="20"/>
              </w:rPr>
              <w:t xml:space="preserve">Ratios. </w:t>
            </w:r>
            <w:r w:rsidRPr="003760F1">
              <w:rPr>
                <w:rFonts w:ascii="Trebuchet MS" w:hAnsi="Trebuchet MS"/>
                <w:sz w:val="20"/>
                <w:szCs w:val="20"/>
              </w:rPr>
              <w:t>Work out what mandatory ratios are required and make sure you have enough adults. In summary:</w:t>
            </w:r>
          </w:p>
          <w:p w14:paraId="61C7EBBA" w14:textId="77777777" w:rsidR="00AD16D9" w:rsidRPr="003760F1" w:rsidRDefault="00AD16D9" w:rsidP="003563B5">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p>
          <w:p w14:paraId="7CF3F0C1" w14:textId="2AA405E4" w:rsidR="00AD16D9" w:rsidRPr="003760F1" w:rsidRDefault="00AD16D9" w:rsidP="003563B5">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3760F1">
              <w:rPr>
                <w:rFonts w:ascii="Trebuchet MS" w:hAnsi="Trebuchet MS"/>
                <w:sz w:val="20"/>
                <w:szCs w:val="20"/>
              </w:rPr>
              <w:t xml:space="preserve">Rainbows – 1:4 with at least 3 adults </w:t>
            </w:r>
            <w:proofErr w:type="gramStart"/>
            <w:r w:rsidRPr="003760F1">
              <w:rPr>
                <w:rFonts w:ascii="Trebuchet MS" w:hAnsi="Trebuchet MS"/>
                <w:sz w:val="20"/>
                <w:szCs w:val="20"/>
              </w:rPr>
              <w:t>present at all times</w:t>
            </w:r>
            <w:proofErr w:type="gramEnd"/>
            <w:r w:rsidRPr="003760F1">
              <w:rPr>
                <w:rFonts w:ascii="Trebuchet MS" w:hAnsi="Trebuchet MS"/>
                <w:sz w:val="20"/>
                <w:szCs w:val="20"/>
              </w:rPr>
              <w:t>.</w:t>
            </w:r>
          </w:p>
          <w:p w14:paraId="1C0FFF51" w14:textId="0DAFF57F" w:rsidR="00AD16D9" w:rsidRPr="003760F1" w:rsidRDefault="00AD16D9" w:rsidP="003563B5">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3760F1">
              <w:rPr>
                <w:rFonts w:ascii="Trebuchet MS" w:hAnsi="Trebuchet MS"/>
                <w:sz w:val="20"/>
                <w:szCs w:val="20"/>
              </w:rPr>
              <w:t>Brownies – 1:6 with at least 3 adults present, or 2 at the Commissioner’s discretion.</w:t>
            </w:r>
          </w:p>
          <w:p w14:paraId="40F15E80" w14:textId="67F7680F" w:rsidR="00AD16D9" w:rsidRDefault="00AD16D9" w:rsidP="003563B5">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3760F1">
              <w:rPr>
                <w:rFonts w:ascii="Trebuchet MS" w:hAnsi="Trebuchet MS"/>
                <w:sz w:val="20"/>
                <w:szCs w:val="20"/>
              </w:rPr>
              <w:t>Guides – 1:12 with at least 3 adults present, or 2 at the Commissioner’s discretion.</w:t>
            </w:r>
          </w:p>
          <w:p w14:paraId="5F5D8415" w14:textId="3EAB8813" w:rsidR="00AD16D9" w:rsidRDefault="00AD16D9" w:rsidP="0072213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Pr>
                <w:rFonts w:ascii="Trebuchet MS" w:hAnsi="Trebuchet MS"/>
                <w:sz w:val="20"/>
                <w:szCs w:val="20"/>
              </w:rPr>
              <w:t xml:space="preserve">Rangers – no ratio, but there must be at least 2 adults present, or </w:t>
            </w:r>
            <w:r w:rsidR="00BD52D7">
              <w:rPr>
                <w:rFonts w:ascii="Trebuchet MS" w:hAnsi="Trebuchet MS"/>
                <w:sz w:val="20"/>
                <w:szCs w:val="20"/>
              </w:rPr>
              <w:t>1</w:t>
            </w:r>
            <w:r>
              <w:rPr>
                <w:rFonts w:ascii="Trebuchet MS" w:hAnsi="Trebuchet MS"/>
                <w:sz w:val="20"/>
                <w:szCs w:val="20"/>
              </w:rPr>
              <w:t xml:space="preserve"> at the commissioner’s discretion.</w:t>
            </w:r>
          </w:p>
          <w:p w14:paraId="5F88EBFB" w14:textId="6048AE8F" w:rsidR="00AD16D9" w:rsidRPr="00722132" w:rsidRDefault="00AD16D9" w:rsidP="0072213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p>
        </w:tc>
        <w:tc>
          <w:tcPr>
            <w:tcW w:w="1444" w:type="pct"/>
          </w:tcPr>
          <w:p w14:paraId="22D1D640" w14:textId="3348B06A" w:rsidR="00AD16D9" w:rsidRPr="003760F1"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hyperlink r:id="rId13" w:history="1">
              <w:r w:rsidRPr="003760F1">
                <w:rPr>
                  <w:rStyle w:val="Hyperlink"/>
                  <w:rFonts w:ascii="Trebuchet MS" w:hAnsi="Trebuchet MS"/>
                  <w:sz w:val="20"/>
                  <w:szCs w:val="20"/>
                </w:rPr>
                <w:t>Ratios</w:t>
              </w:r>
            </w:hyperlink>
          </w:p>
        </w:tc>
        <w:tc>
          <w:tcPr>
            <w:tcW w:w="177" w:type="pct"/>
          </w:tcPr>
          <w:p w14:paraId="74B392A0" w14:textId="4B85A85A" w:rsidR="00AD16D9" w:rsidRDefault="00484853" w:rsidP="00D667D2">
            <w:pPr>
              <w:cnfStyle w:val="000000100000" w:firstRow="0" w:lastRow="0" w:firstColumn="0" w:lastColumn="0" w:oddVBand="0" w:evenVBand="0" w:oddHBand="1" w:evenHBand="0" w:firstRowFirstColumn="0" w:firstRowLastColumn="0" w:lastRowFirstColumn="0" w:lastRowLastColumn="0"/>
            </w:pPr>
            <w:sdt>
              <w:sdtPr>
                <w:id w:val="-189639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27CF3" w:rsidRPr="003760F1" w14:paraId="1C75B39C" w14:textId="280D072D" w:rsidTr="00864E06">
        <w:tc>
          <w:tcPr>
            <w:cnfStyle w:val="001000000000" w:firstRow="0" w:lastRow="0" w:firstColumn="1" w:lastColumn="0" w:oddVBand="0" w:evenVBand="0" w:oddHBand="0" w:evenHBand="0" w:firstRowFirstColumn="0" w:firstRowLastColumn="0" w:lastRowFirstColumn="0" w:lastRowLastColumn="0"/>
            <w:tcW w:w="180" w:type="pct"/>
          </w:tcPr>
          <w:p w14:paraId="714FBEF0" w14:textId="46C8B61A" w:rsidR="00AD16D9" w:rsidRPr="003760F1" w:rsidRDefault="00AD16D9" w:rsidP="00D667D2">
            <w:pPr>
              <w:rPr>
                <w:rFonts w:ascii="Trebuchet MS" w:hAnsi="Trebuchet MS"/>
                <w:sz w:val="20"/>
                <w:szCs w:val="20"/>
              </w:rPr>
            </w:pPr>
            <w:r w:rsidRPr="003760F1">
              <w:rPr>
                <w:rFonts w:ascii="Trebuchet MS" w:hAnsi="Trebuchet MS"/>
                <w:sz w:val="20"/>
                <w:szCs w:val="20"/>
              </w:rPr>
              <w:t>10.</w:t>
            </w:r>
          </w:p>
        </w:tc>
        <w:tc>
          <w:tcPr>
            <w:tcW w:w="3199" w:type="pct"/>
          </w:tcPr>
          <w:p w14:paraId="3F062AB3" w14:textId="4C19061E"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760F1">
              <w:rPr>
                <w:rFonts w:ascii="Trebuchet MS" w:hAnsi="Trebuchet MS"/>
                <w:b/>
                <w:bCs/>
                <w:sz w:val="20"/>
                <w:szCs w:val="20"/>
                <w:u w:val="single"/>
              </w:rPr>
              <w:t xml:space="preserve">12 Weeks </w:t>
            </w:r>
            <w:r w:rsidRPr="003760F1">
              <w:rPr>
                <w:rFonts w:ascii="Trebuchet MS" w:hAnsi="Trebuchet MS"/>
                <w:sz w:val="20"/>
                <w:szCs w:val="20"/>
              </w:rPr>
              <w:t xml:space="preserve">prior to the </w:t>
            </w:r>
            <w:r w:rsidRPr="00BD52D7">
              <w:rPr>
                <w:rFonts w:ascii="Trebuchet MS" w:hAnsi="Trebuchet MS"/>
                <w:b/>
                <w:bCs/>
                <w:sz w:val="20"/>
                <w:szCs w:val="20"/>
                <w:u w:val="single"/>
              </w:rPr>
              <w:t>first</w:t>
            </w:r>
            <w:r w:rsidRPr="003760F1">
              <w:rPr>
                <w:rFonts w:ascii="Trebuchet MS" w:hAnsi="Trebuchet MS"/>
                <w:sz w:val="20"/>
                <w:szCs w:val="20"/>
              </w:rPr>
              <w:t xml:space="preserve"> day of the event. Download and submit Part 1 of REN Form to your District Commissioner.</w:t>
            </w:r>
          </w:p>
          <w:p w14:paraId="3C711B61" w14:textId="0B9A1A05"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p w14:paraId="31E4E631" w14:textId="4386571D"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760F1">
              <w:rPr>
                <w:rFonts w:ascii="Trebuchet MS" w:hAnsi="Trebuchet MS"/>
                <w:sz w:val="20"/>
                <w:szCs w:val="20"/>
              </w:rPr>
              <w:t>You will also need to include a draft risk assessment and activity plan</w:t>
            </w:r>
            <w:r w:rsidR="00BD52D7">
              <w:rPr>
                <w:rFonts w:ascii="Trebuchet MS" w:hAnsi="Trebuchet MS"/>
                <w:sz w:val="20"/>
                <w:szCs w:val="20"/>
              </w:rPr>
              <w:t xml:space="preserve"> (nos. 7 &amp; 8)</w:t>
            </w:r>
          </w:p>
          <w:p w14:paraId="1B5CEBEF" w14:textId="1BE8919D"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c>
          <w:tcPr>
            <w:tcW w:w="1444" w:type="pct"/>
          </w:tcPr>
          <w:p w14:paraId="6695E877" w14:textId="56E9CD1A" w:rsidR="00AD16D9" w:rsidRPr="003760F1" w:rsidRDefault="00AD16D9" w:rsidP="00864E06">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imes New Roman"/>
                <w:color w:val="323232"/>
                <w:sz w:val="20"/>
                <w:szCs w:val="20"/>
                <w:lang w:eastAsia="en-GB"/>
              </w:rPr>
            </w:pPr>
            <w:hyperlink r:id="rId14" w:history="1">
              <w:r w:rsidRPr="00D667D2">
                <w:rPr>
                  <w:rFonts w:ascii="Trebuchet MS" w:eastAsia="Times New Roman" w:hAnsi="Trebuchet MS" w:cs="Times New Roman"/>
                  <w:color w:val="C40062"/>
                  <w:sz w:val="20"/>
                  <w:szCs w:val="20"/>
                  <w:u w:val="single"/>
                  <w:bdr w:val="none" w:sz="0" w:space="0" w:color="auto" w:frame="1"/>
                  <w:lang w:eastAsia="en-GB"/>
                </w:rPr>
                <w:t>Home residential event notification form (DOCX)</w:t>
              </w:r>
            </w:hyperlink>
          </w:p>
          <w:p w14:paraId="626E3E21" w14:textId="77777777" w:rsidR="00AD16D9" w:rsidRPr="00D667D2" w:rsidRDefault="00AD16D9" w:rsidP="000A2FE9">
            <w:pPr>
              <w:shd w:val="clear" w:color="auto" w:fill="FFFFFF"/>
              <w:ind w:left="258"/>
              <w:textAlignment w:val="baseline"/>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imes New Roman"/>
                <w:color w:val="323232"/>
                <w:sz w:val="20"/>
                <w:szCs w:val="20"/>
                <w:lang w:eastAsia="en-GB"/>
              </w:rPr>
            </w:pPr>
          </w:p>
          <w:p w14:paraId="200413FE" w14:textId="442705A2" w:rsidR="00AD16D9" w:rsidRDefault="00AD16D9" w:rsidP="00864E06">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imes New Roman"/>
                <w:color w:val="C40062"/>
                <w:sz w:val="20"/>
                <w:szCs w:val="20"/>
                <w:u w:val="single"/>
                <w:bdr w:val="none" w:sz="0" w:space="0" w:color="auto" w:frame="1"/>
                <w:lang w:eastAsia="en-GB"/>
              </w:rPr>
            </w:pPr>
            <w:hyperlink r:id="rId15" w:history="1">
              <w:r w:rsidRPr="00D667D2">
                <w:rPr>
                  <w:rFonts w:ascii="Trebuchet MS" w:eastAsia="Times New Roman" w:hAnsi="Trebuchet MS" w:cs="Times New Roman"/>
                  <w:color w:val="C40062"/>
                  <w:sz w:val="20"/>
                  <w:szCs w:val="20"/>
                  <w:u w:val="single"/>
                  <w:bdr w:val="none" w:sz="0" w:space="0" w:color="auto" w:frame="1"/>
                  <w:lang w:eastAsia="en-GB"/>
                </w:rPr>
                <w:t>Home residential event notification form (PDF)</w:t>
              </w:r>
            </w:hyperlink>
          </w:p>
          <w:p w14:paraId="329D0AAC" w14:textId="77777777" w:rsidR="00AD16D9" w:rsidRDefault="00AD16D9" w:rsidP="00BD52D7">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p w14:paraId="56D3F548" w14:textId="4DAF37FC" w:rsidR="00BD52D7" w:rsidRPr="003760F1" w:rsidRDefault="00BD52D7" w:rsidP="00BD52D7">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760F1">
              <w:rPr>
                <w:rFonts w:ascii="Trebuchet MS" w:hAnsi="Trebuchet MS"/>
                <w:color w:val="323232"/>
                <w:sz w:val="20"/>
                <w:szCs w:val="20"/>
                <w:shd w:val="clear" w:color="auto" w:fill="FFFFFF"/>
              </w:rPr>
              <w:t xml:space="preserve">More information on completing the REN can be found on the Girlguiding website </w:t>
            </w:r>
            <w:hyperlink r:id="rId16" w:history="1">
              <w:r w:rsidRPr="003760F1">
                <w:rPr>
                  <w:rStyle w:val="Hyperlink"/>
                  <w:rFonts w:ascii="Trebuchet MS" w:hAnsi="Trebuchet MS"/>
                  <w:sz w:val="20"/>
                  <w:szCs w:val="20"/>
                  <w:shd w:val="clear" w:color="auto" w:fill="FFFFFF"/>
                </w:rPr>
                <w:t>here</w:t>
              </w:r>
            </w:hyperlink>
            <w:r w:rsidRPr="003760F1">
              <w:rPr>
                <w:rFonts w:ascii="Trebuchet MS" w:hAnsi="Trebuchet MS"/>
                <w:color w:val="323232"/>
                <w:sz w:val="20"/>
                <w:szCs w:val="20"/>
                <w:shd w:val="clear" w:color="auto" w:fill="FFFFFF"/>
              </w:rPr>
              <w:t>.</w:t>
            </w:r>
          </w:p>
        </w:tc>
        <w:tc>
          <w:tcPr>
            <w:tcW w:w="177" w:type="pct"/>
          </w:tcPr>
          <w:p w14:paraId="16D9175A" w14:textId="3F9DB213" w:rsidR="00AD16D9" w:rsidRDefault="00484853" w:rsidP="00484853">
            <w:pPr>
              <w:cnfStyle w:val="000000000000" w:firstRow="0" w:lastRow="0" w:firstColumn="0" w:lastColumn="0" w:oddVBand="0" w:evenVBand="0" w:oddHBand="0" w:evenHBand="0" w:firstRowFirstColumn="0" w:firstRowLastColumn="0" w:lastRowFirstColumn="0" w:lastRowLastColumn="0"/>
            </w:pPr>
            <w:sdt>
              <w:sdtPr>
                <w:id w:val="-7860215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27CF3" w:rsidRPr="003760F1" w14:paraId="45A6A8D6" w14:textId="21618E8C" w:rsidTr="00864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 w:type="pct"/>
          </w:tcPr>
          <w:p w14:paraId="6A782316" w14:textId="710DA083" w:rsidR="00AD16D9" w:rsidRPr="003760F1" w:rsidRDefault="00AD16D9" w:rsidP="00D667D2">
            <w:pPr>
              <w:rPr>
                <w:rFonts w:ascii="Trebuchet MS" w:hAnsi="Trebuchet MS"/>
                <w:sz w:val="20"/>
                <w:szCs w:val="20"/>
              </w:rPr>
            </w:pPr>
            <w:r w:rsidRPr="003760F1">
              <w:rPr>
                <w:rFonts w:ascii="Trebuchet MS" w:hAnsi="Trebuchet MS"/>
                <w:sz w:val="20"/>
                <w:szCs w:val="20"/>
              </w:rPr>
              <w:t>11.</w:t>
            </w:r>
          </w:p>
        </w:tc>
        <w:tc>
          <w:tcPr>
            <w:tcW w:w="3199" w:type="pct"/>
          </w:tcPr>
          <w:p w14:paraId="0CBEF9A2" w14:textId="01CB0C74" w:rsidR="00AD16D9" w:rsidRPr="003760F1"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3760F1">
              <w:rPr>
                <w:rFonts w:ascii="Trebuchet MS" w:hAnsi="Trebuchet MS"/>
                <w:b/>
                <w:bCs/>
                <w:sz w:val="20"/>
                <w:szCs w:val="20"/>
              </w:rPr>
              <w:t>Home Contact System</w:t>
            </w:r>
            <w:r w:rsidRPr="003760F1">
              <w:rPr>
                <w:rFonts w:ascii="Trebuchet MS" w:hAnsi="Trebuchet MS"/>
                <w:sz w:val="20"/>
                <w:szCs w:val="20"/>
              </w:rPr>
              <w:t>. Set up a home contact system</w:t>
            </w:r>
          </w:p>
          <w:p w14:paraId="3E111CAB" w14:textId="77777777" w:rsidR="00AD16D9" w:rsidRPr="003760F1"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p>
          <w:p w14:paraId="3751CA0E" w14:textId="0DB0233E" w:rsidR="00AD16D9"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color w:val="323232"/>
                <w:sz w:val="20"/>
                <w:szCs w:val="20"/>
              </w:rPr>
            </w:pPr>
            <w:r w:rsidRPr="00722132">
              <w:rPr>
                <w:rFonts w:ascii="Trebuchet MS" w:hAnsi="Trebuchet MS"/>
                <w:color w:val="323232"/>
                <w:sz w:val="20"/>
                <w:szCs w:val="20"/>
              </w:rPr>
              <w:t xml:space="preserve">When you're taking part in an activity outside of your normal meeting place and time, you must assign a responsible adult as a home contact. A home contact is a person that you've agreed will act as a first point of contact if plans change, or if an accident or emergency occurs. The home contact should have completed </w:t>
            </w:r>
            <w:r w:rsidR="00BD52D7">
              <w:rPr>
                <w:rFonts w:ascii="Trebuchet MS" w:hAnsi="Trebuchet MS"/>
                <w:color w:val="323232"/>
                <w:sz w:val="20"/>
                <w:szCs w:val="20"/>
              </w:rPr>
              <w:t xml:space="preserve">a </w:t>
            </w:r>
            <w:r w:rsidRPr="00722132">
              <w:rPr>
                <w:rFonts w:ascii="Trebuchet MS" w:hAnsi="Trebuchet MS"/>
                <w:color w:val="323232"/>
                <w:sz w:val="20"/>
                <w:szCs w:val="20"/>
              </w:rPr>
              <w:t>Safe Space Level 1.</w:t>
            </w:r>
          </w:p>
          <w:p w14:paraId="1DE704C5" w14:textId="770C8B88" w:rsidR="00AD16D9" w:rsidRPr="003760F1"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p>
        </w:tc>
        <w:tc>
          <w:tcPr>
            <w:tcW w:w="1444" w:type="pct"/>
          </w:tcPr>
          <w:p w14:paraId="42AEC41F" w14:textId="0F8C7A12" w:rsidR="00AD16D9" w:rsidRPr="003760F1"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hyperlink r:id="rId17" w:history="1">
              <w:r w:rsidRPr="003760F1">
                <w:rPr>
                  <w:rStyle w:val="Hyperlink"/>
                  <w:rFonts w:ascii="Trebuchet MS" w:hAnsi="Trebuchet MS"/>
                  <w:sz w:val="20"/>
                  <w:szCs w:val="20"/>
                </w:rPr>
                <w:t>Home Contact system</w:t>
              </w:r>
            </w:hyperlink>
          </w:p>
        </w:tc>
        <w:tc>
          <w:tcPr>
            <w:tcW w:w="177" w:type="pct"/>
          </w:tcPr>
          <w:p w14:paraId="36A642D6" w14:textId="6885F640" w:rsidR="00AD16D9" w:rsidRDefault="00484853" w:rsidP="00D667D2">
            <w:pPr>
              <w:cnfStyle w:val="000000100000" w:firstRow="0" w:lastRow="0" w:firstColumn="0" w:lastColumn="0" w:oddVBand="0" w:evenVBand="0" w:oddHBand="1" w:evenHBand="0" w:firstRowFirstColumn="0" w:firstRowLastColumn="0" w:lastRowFirstColumn="0" w:lastRowLastColumn="0"/>
            </w:pPr>
            <w:sdt>
              <w:sdtPr>
                <w:id w:val="6885490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27CF3" w:rsidRPr="003760F1" w14:paraId="742F0FF7" w14:textId="235EEB81" w:rsidTr="00864E06">
        <w:tc>
          <w:tcPr>
            <w:cnfStyle w:val="001000000000" w:firstRow="0" w:lastRow="0" w:firstColumn="1" w:lastColumn="0" w:oddVBand="0" w:evenVBand="0" w:oddHBand="0" w:evenHBand="0" w:firstRowFirstColumn="0" w:firstRowLastColumn="0" w:lastRowFirstColumn="0" w:lastRowLastColumn="0"/>
            <w:tcW w:w="180" w:type="pct"/>
          </w:tcPr>
          <w:p w14:paraId="5A9149D6" w14:textId="7E88140B" w:rsidR="00AD16D9" w:rsidRPr="003760F1" w:rsidRDefault="00AD16D9" w:rsidP="00D667D2">
            <w:pPr>
              <w:rPr>
                <w:rFonts w:ascii="Trebuchet MS" w:hAnsi="Trebuchet MS"/>
                <w:sz w:val="20"/>
                <w:szCs w:val="20"/>
              </w:rPr>
            </w:pPr>
            <w:r w:rsidRPr="003760F1">
              <w:rPr>
                <w:rFonts w:ascii="Trebuchet MS" w:hAnsi="Trebuchet MS"/>
                <w:sz w:val="20"/>
                <w:szCs w:val="20"/>
              </w:rPr>
              <w:lastRenderedPageBreak/>
              <w:t>12.</w:t>
            </w:r>
          </w:p>
        </w:tc>
        <w:tc>
          <w:tcPr>
            <w:tcW w:w="3199" w:type="pct"/>
          </w:tcPr>
          <w:p w14:paraId="359E88DB" w14:textId="3944C08A" w:rsidR="00AD16D9"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760F1">
              <w:rPr>
                <w:rFonts w:ascii="Trebuchet MS" w:hAnsi="Trebuchet MS"/>
                <w:b/>
                <w:bCs/>
                <w:sz w:val="20"/>
                <w:szCs w:val="20"/>
              </w:rPr>
              <w:t>Consent Forms</w:t>
            </w:r>
            <w:r w:rsidRPr="003760F1">
              <w:rPr>
                <w:rFonts w:ascii="Trebuchet MS" w:hAnsi="Trebuchet MS"/>
                <w:sz w:val="20"/>
                <w:szCs w:val="20"/>
              </w:rPr>
              <w:t>. Gain permission from Parents/carers using the Information and Consent Form</w:t>
            </w:r>
            <w:r w:rsidR="00BD52D7">
              <w:rPr>
                <w:rFonts w:ascii="Trebuchet MS" w:hAnsi="Trebuchet MS"/>
                <w:sz w:val="20"/>
                <w:szCs w:val="20"/>
              </w:rPr>
              <w:t>.</w:t>
            </w:r>
          </w:p>
          <w:p w14:paraId="71A5BC11" w14:textId="77777777" w:rsidR="000A0BC6" w:rsidRDefault="000A0BC6"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p w14:paraId="20BC5F57" w14:textId="4CD503D3" w:rsidR="000A0BC6" w:rsidRDefault="000A0BC6" w:rsidP="000A0BC6">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760F1">
              <w:rPr>
                <w:rFonts w:ascii="Trebuchet MS" w:hAnsi="Trebuchet MS"/>
                <w:b/>
                <w:bCs/>
                <w:sz w:val="20"/>
                <w:szCs w:val="20"/>
              </w:rPr>
              <w:t xml:space="preserve">Emergency Contacts </w:t>
            </w:r>
            <w:r w:rsidRPr="003760F1">
              <w:rPr>
                <w:rFonts w:ascii="Trebuchet MS" w:hAnsi="Trebuchet MS"/>
                <w:sz w:val="20"/>
                <w:szCs w:val="20"/>
              </w:rPr>
              <w:t>Make sure parents have nominated an emergency contact to be available throughout the event to collect young members</w:t>
            </w:r>
            <w:r w:rsidR="00BD52D7">
              <w:rPr>
                <w:rFonts w:ascii="Trebuchet MS" w:hAnsi="Trebuchet MS"/>
                <w:sz w:val="20"/>
                <w:szCs w:val="20"/>
              </w:rPr>
              <w:t>,</w:t>
            </w:r>
            <w:r w:rsidRPr="003760F1">
              <w:rPr>
                <w:rFonts w:ascii="Trebuchet MS" w:hAnsi="Trebuchet MS"/>
                <w:sz w:val="20"/>
                <w:szCs w:val="20"/>
              </w:rPr>
              <w:t xml:space="preserve"> i</w:t>
            </w:r>
            <w:r w:rsidR="00BD52D7">
              <w:rPr>
                <w:rFonts w:ascii="Trebuchet MS" w:hAnsi="Trebuchet MS"/>
                <w:sz w:val="20"/>
                <w:szCs w:val="20"/>
              </w:rPr>
              <w:t>f</w:t>
            </w:r>
            <w:r w:rsidRPr="003760F1">
              <w:rPr>
                <w:rFonts w:ascii="Trebuchet MS" w:hAnsi="Trebuchet MS"/>
                <w:sz w:val="20"/>
                <w:szCs w:val="20"/>
              </w:rPr>
              <w:t xml:space="preserve"> necessary.</w:t>
            </w:r>
          </w:p>
          <w:p w14:paraId="7F285412" w14:textId="77777777" w:rsidR="00864E06" w:rsidRDefault="00864E06" w:rsidP="000A0BC6">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p w14:paraId="3ECBAC75" w14:textId="3B715351" w:rsidR="00864E06" w:rsidRDefault="00864E06" w:rsidP="000A0BC6">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760F1">
              <w:rPr>
                <w:rFonts w:ascii="Trebuchet MS" w:hAnsi="Trebuchet MS"/>
                <w:b/>
                <w:bCs/>
                <w:sz w:val="20"/>
                <w:szCs w:val="20"/>
              </w:rPr>
              <w:t>Photo Permissions</w:t>
            </w:r>
            <w:r w:rsidRPr="003760F1">
              <w:rPr>
                <w:rFonts w:ascii="Trebuchet MS" w:hAnsi="Trebuchet MS"/>
                <w:sz w:val="20"/>
                <w:szCs w:val="20"/>
              </w:rPr>
              <w:t xml:space="preserve">. Make sure you have </w:t>
            </w:r>
            <w:r w:rsidR="00BD52D7">
              <w:rPr>
                <w:rFonts w:ascii="Trebuchet MS" w:hAnsi="Trebuchet MS"/>
                <w:sz w:val="20"/>
                <w:szCs w:val="20"/>
              </w:rPr>
              <w:t xml:space="preserve">relevant </w:t>
            </w:r>
            <w:r w:rsidRPr="003760F1">
              <w:rPr>
                <w:rFonts w:ascii="Trebuchet MS" w:hAnsi="Trebuchet MS"/>
                <w:sz w:val="20"/>
                <w:szCs w:val="20"/>
              </w:rPr>
              <w:t>photo permissions for all those attending.</w:t>
            </w:r>
          </w:p>
          <w:p w14:paraId="12CA6BB7" w14:textId="5CDD6CA9" w:rsidR="000A0BC6" w:rsidRPr="003760F1" w:rsidRDefault="000A0BC6"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c>
          <w:tcPr>
            <w:tcW w:w="1444" w:type="pct"/>
          </w:tcPr>
          <w:p w14:paraId="12E5F82A" w14:textId="77777777"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hyperlink r:id="rId18" w:history="1">
              <w:r w:rsidRPr="003760F1">
                <w:rPr>
                  <w:rStyle w:val="Hyperlink"/>
                  <w:rFonts w:ascii="Trebuchet MS" w:hAnsi="Trebuchet MS"/>
                  <w:sz w:val="20"/>
                  <w:szCs w:val="20"/>
                </w:rPr>
                <w:t>Residential Consent Form</w:t>
              </w:r>
            </w:hyperlink>
          </w:p>
          <w:p w14:paraId="7A92FE34" w14:textId="1090825E"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c>
          <w:tcPr>
            <w:tcW w:w="177" w:type="pct"/>
          </w:tcPr>
          <w:p w14:paraId="30A4907E" w14:textId="77777777" w:rsidR="00AD16D9" w:rsidRDefault="00484853" w:rsidP="00D667D2">
            <w:pPr>
              <w:cnfStyle w:val="000000000000" w:firstRow="0" w:lastRow="0" w:firstColumn="0" w:lastColumn="0" w:oddVBand="0" w:evenVBand="0" w:oddHBand="0" w:evenHBand="0" w:firstRowFirstColumn="0" w:firstRowLastColumn="0" w:lastRowFirstColumn="0" w:lastRowLastColumn="0"/>
            </w:pPr>
            <w:sdt>
              <w:sdtPr>
                <w:id w:val="106606712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9485B28" w14:textId="77777777" w:rsidR="00484853" w:rsidRDefault="00484853" w:rsidP="00D667D2">
            <w:pPr>
              <w:cnfStyle w:val="000000000000" w:firstRow="0" w:lastRow="0" w:firstColumn="0" w:lastColumn="0" w:oddVBand="0" w:evenVBand="0" w:oddHBand="0" w:evenHBand="0" w:firstRowFirstColumn="0" w:firstRowLastColumn="0" w:lastRowFirstColumn="0" w:lastRowLastColumn="0"/>
            </w:pPr>
          </w:p>
          <w:p w14:paraId="6EB51C79" w14:textId="77777777" w:rsidR="00484853" w:rsidRDefault="00484853" w:rsidP="00D667D2">
            <w:pPr>
              <w:cnfStyle w:val="000000000000" w:firstRow="0" w:lastRow="0" w:firstColumn="0" w:lastColumn="0" w:oddVBand="0" w:evenVBand="0" w:oddHBand="0" w:evenHBand="0" w:firstRowFirstColumn="0" w:firstRowLastColumn="0" w:lastRowFirstColumn="0" w:lastRowLastColumn="0"/>
            </w:pPr>
            <w:sdt>
              <w:sdtPr>
                <w:id w:val="-188354802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7A40B5F" w14:textId="77777777" w:rsidR="00484853" w:rsidRDefault="00484853" w:rsidP="00D667D2">
            <w:pPr>
              <w:cnfStyle w:val="000000000000" w:firstRow="0" w:lastRow="0" w:firstColumn="0" w:lastColumn="0" w:oddVBand="0" w:evenVBand="0" w:oddHBand="0" w:evenHBand="0" w:firstRowFirstColumn="0" w:firstRowLastColumn="0" w:lastRowFirstColumn="0" w:lastRowLastColumn="0"/>
            </w:pPr>
          </w:p>
          <w:p w14:paraId="0B7D6C96" w14:textId="6709DB1F" w:rsidR="00484853" w:rsidRDefault="00484853" w:rsidP="00D667D2">
            <w:pPr>
              <w:cnfStyle w:val="000000000000" w:firstRow="0" w:lastRow="0" w:firstColumn="0" w:lastColumn="0" w:oddVBand="0" w:evenVBand="0" w:oddHBand="0" w:evenHBand="0" w:firstRowFirstColumn="0" w:firstRowLastColumn="0" w:lastRowFirstColumn="0" w:lastRowLastColumn="0"/>
            </w:pPr>
            <w:sdt>
              <w:sdtPr>
                <w:id w:val="38021698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27CF3" w:rsidRPr="003760F1" w14:paraId="6BF3CE9B" w14:textId="65BB7D39" w:rsidTr="00864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 w:type="pct"/>
          </w:tcPr>
          <w:p w14:paraId="5FE75421" w14:textId="54DAB88D" w:rsidR="00AD16D9" w:rsidRPr="003760F1" w:rsidRDefault="00AD16D9" w:rsidP="00D667D2">
            <w:pPr>
              <w:rPr>
                <w:rFonts w:ascii="Trebuchet MS" w:hAnsi="Trebuchet MS"/>
                <w:sz w:val="20"/>
                <w:szCs w:val="20"/>
              </w:rPr>
            </w:pPr>
            <w:r w:rsidRPr="003760F1">
              <w:rPr>
                <w:rFonts w:ascii="Trebuchet MS" w:hAnsi="Trebuchet MS"/>
                <w:sz w:val="20"/>
                <w:szCs w:val="20"/>
              </w:rPr>
              <w:t>13.</w:t>
            </w:r>
          </w:p>
        </w:tc>
        <w:tc>
          <w:tcPr>
            <w:tcW w:w="3199" w:type="pct"/>
          </w:tcPr>
          <w:p w14:paraId="2F905203" w14:textId="77777777" w:rsidR="00AD16D9"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3760F1">
              <w:rPr>
                <w:rFonts w:ascii="Trebuchet MS" w:hAnsi="Trebuchet MS"/>
                <w:b/>
                <w:bCs/>
                <w:sz w:val="20"/>
                <w:szCs w:val="20"/>
              </w:rPr>
              <w:t>Risk Assessments</w:t>
            </w:r>
            <w:r w:rsidRPr="003760F1">
              <w:rPr>
                <w:rFonts w:ascii="Trebuchet MS" w:hAnsi="Trebuchet MS"/>
                <w:sz w:val="20"/>
                <w:szCs w:val="20"/>
              </w:rPr>
              <w:t>. Update your risk assessments; ideally you should have visited the venue to complete a full risk assessment.</w:t>
            </w:r>
          </w:p>
          <w:p w14:paraId="48935260" w14:textId="57C1596B" w:rsidR="00AD16D9" w:rsidRPr="003760F1"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p>
        </w:tc>
        <w:tc>
          <w:tcPr>
            <w:tcW w:w="1444" w:type="pct"/>
          </w:tcPr>
          <w:p w14:paraId="56CC054A" w14:textId="45D86E53" w:rsidR="00AD16D9" w:rsidRPr="003760F1"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hyperlink r:id="rId19" w:history="1">
              <w:r w:rsidRPr="003760F1">
                <w:rPr>
                  <w:rStyle w:val="Hyperlink"/>
                  <w:rFonts w:ascii="Trebuchet MS" w:hAnsi="Trebuchet MS"/>
                  <w:sz w:val="20"/>
                  <w:szCs w:val="20"/>
                </w:rPr>
                <w:t>Risk Assessments</w:t>
              </w:r>
            </w:hyperlink>
          </w:p>
        </w:tc>
        <w:tc>
          <w:tcPr>
            <w:tcW w:w="177" w:type="pct"/>
          </w:tcPr>
          <w:p w14:paraId="64BFDF87" w14:textId="78B5A74D" w:rsidR="00AD16D9" w:rsidRDefault="00484853" w:rsidP="00D667D2">
            <w:pPr>
              <w:cnfStyle w:val="000000100000" w:firstRow="0" w:lastRow="0" w:firstColumn="0" w:lastColumn="0" w:oddVBand="0" w:evenVBand="0" w:oddHBand="1" w:evenHBand="0" w:firstRowFirstColumn="0" w:firstRowLastColumn="0" w:lastRowFirstColumn="0" w:lastRowLastColumn="0"/>
            </w:pPr>
            <w:sdt>
              <w:sdtPr>
                <w:id w:val="525926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27CF3" w:rsidRPr="003760F1" w14:paraId="139441A0" w14:textId="2FEF267F" w:rsidTr="00864E06">
        <w:tc>
          <w:tcPr>
            <w:cnfStyle w:val="001000000000" w:firstRow="0" w:lastRow="0" w:firstColumn="1" w:lastColumn="0" w:oddVBand="0" w:evenVBand="0" w:oddHBand="0" w:evenHBand="0" w:firstRowFirstColumn="0" w:firstRowLastColumn="0" w:lastRowFirstColumn="0" w:lastRowLastColumn="0"/>
            <w:tcW w:w="180" w:type="pct"/>
          </w:tcPr>
          <w:p w14:paraId="290192C4" w14:textId="63CE77E3" w:rsidR="00AD16D9" w:rsidRPr="003760F1" w:rsidRDefault="00AD16D9" w:rsidP="00D667D2">
            <w:pPr>
              <w:rPr>
                <w:rFonts w:ascii="Trebuchet MS" w:hAnsi="Trebuchet MS"/>
                <w:sz w:val="20"/>
                <w:szCs w:val="20"/>
              </w:rPr>
            </w:pPr>
            <w:r w:rsidRPr="003760F1">
              <w:rPr>
                <w:rFonts w:ascii="Trebuchet MS" w:hAnsi="Trebuchet MS"/>
                <w:sz w:val="20"/>
                <w:szCs w:val="20"/>
              </w:rPr>
              <w:t>14.</w:t>
            </w:r>
          </w:p>
        </w:tc>
        <w:tc>
          <w:tcPr>
            <w:tcW w:w="3199" w:type="pct"/>
          </w:tcPr>
          <w:p w14:paraId="69D50F13" w14:textId="77777777" w:rsidR="00BD52D7"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760F1">
              <w:rPr>
                <w:rFonts w:ascii="Trebuchet MS" w:hAnsi="Trebuchet MS"/>
                <w:b/>
                <w:bCs/>
                <w:sz w:val="20"/>
                <w:szCs w:val="20"/>
              </w:rPr>
              <w:t>Programme/Itinerary</w:t>
            </w:r>
            <w:r w:rsidRPr="003760F1">
              <w:rPr>
                <w:rFonts w:ascii="Trebuchet MS" w:hAnsi="Trebuchet MS"/>
                <w:sz w:val="20"/>
                <w:szCs w:val="20"/>
              </w:rPr>
              <w:t xml:space="preserve">. </w:t>
            </w:r>
          </w:p>
          <w:p w14:paraId="50F62590" w14:textId="059615F5" w:rsidR="00AD16D9"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52D7">
              <w:rPr>
                <w:rFonts w:ascii="Trebuchet MS" w:hAnsi="Trebuchet MS"/>
                <w:b/>
                <w:bCs/>
                <w:sz w:val="20"/>
                <w:szCs w:val="20"/>
              </w:rPr>
              <w:t>Finalise your programme/itinerary as it will be needed for Part 2 of the REN form.</w:t>
            </w:r>
          </w:p>
          <w:p w14:paraId="3C682BAA" w14:textId="625AD04E"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c>
          <w:tcPr>
            <w:tcW w:w="1444" w:type="pct"/>
          </w:tcPr>
          <w:p w14:paraId="035FF706" w14:textId="77777777"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c>
          <w:tcPr>
            <w:tcW w:w="177" w:type="pct"/>
          </w:tcPr>
          <w:p w14:paraId="04A4918F" w14:textId="6AABE23A" w:rsidR="00AD16D9" w:rsidRPr="003760F1" w:rsidRDefault="00484853"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sdt>
              <w:sdtPr>
                <w:id w:val="-67533907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64E06" w:rsidRPr="003760F1" w14:paraId="587BC580" w14:textId="5ECC5B6F" w:rsidTr="00864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 w:type="pct"/>
          </w:tcPr>
          <w:p w14:paraId="6BB59CE8" w14:textId="2F877F00" w:rsidR="00AD16D9" w:rsidRPr="003760F1" w:rsidRDefault="00AD16D9" w:rsidP="00D667D2">
            <w:pPr>
              <w:rPr>
                <w:rFonts w:ascii="Trebuchet MS" w:hAnsi="Trebuchet MS"/>
                <w:sz w:val="20"/>
                <w:szCs w:val="20"/>
              </w:rPr>
            </w:pPr>
            <w:r>
              <w:rPr>
                <w:rFonts w:ascii="Trebuchet MS" w:hAnsi="Trebuchet MS"/>
                <w:sz w:val="20"/>
                <w:szCs w:val="20"/>
              </w:rPr>
              <w:t>1</w:t>
            </w:r>
            <w:r w:rsidR="00864E06">
              <w:rPr>
                <w:rFonts w:ascii="Trebuchet MS" w:hAnsi="Trebuchet MS"/>
                <w:sz w:val="20"/>
                <w:szCs w:val="20"/>
              </w:rPr>
              <w:t>5</w:t>
            </w:r>
            <w:r>
              <w:rPr>
                <w:rFonts w:ascii="Trebuchet MS" w:hAnsi="Trebuchet MS"/>
                <w:sz w:val="20"/>
                <w:szCs w:val="20"/>
              </w:rPr>
              <w:t>.</w:t>
            </w:r>
          </w:p>
        </w:tc>
        <w:tc>
          <w:tcPr>
            <w:tcW w:w="3199" w:type="pct"/>
          </w:tcPr>
          <w:p w14:paraId="6B699555" w14:textId="029CEC59" w:rsidR="00AD16D9"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Pr>
                <w:rFonts w:ascii="Trebuchet MS" w:hAnsi="Trebuchet MS"/>
                <w:b/>
                <w:bCs/>
                <w:sz w:val="20"/>
                <w:szCs w:val="20"/>
              </w:rPr>
              <w:t>Adjustment Plans</w:t>
            </w:r>
            <w:r>
              <w:rPr>
                <w:rFonts w:ascii="Trebuchet MS" w:hAnsi="Trebuchet MS"/>
                <w:sz w:val="20"/>
                <w:szCs w:val="20"/>
              </w:rPr>
              <w:t>. Make sure you’ve completed an Adjustment Plan with the parents/carers and young member</w:t>
            </w:r>
            <w:r w:rsidR="00BD52D7">
              <w:rPr>
                <w:rFonts w:ascii="Trebuchet MS" w:hAnsi="Trebuchet MS"/>
                <w:sz w:val="20"/>
                <w:szCs w:val="20"/>
              </w:rPr>
              <w:t>,</w:t>
            </w:r>
            <w:r>
              <w:rPr>
                <w:rFonts w:ascii="Trebuchet MS" w:hAnsi="Trebuchet MS"/>
                <w:sz w:val="20"/>
                <w:szCs w:val="20"/>
              </w:rPr>
              <w:t xml:space="preserve"> for the planned personal care of any young member that require</w:t>
            </w:r>
            <w:r w:rsidR="00E35982">
              <w:rPr>
                <w:rFonts w:ascii="Trebuchet MS" w:hAnsi="Trebuchet MS"/>
                <w:sz w:val="20"/>
                <w:szCs w:val="20"/>
              </w:rPr>
              <w:t>s</w:t>
            </w:r>
            <w:r>
              <w:rPr>
                <w:rFonts w:ascii="Trebuchet MS" w:hAnsi="Trebuchet MS"/>
                <w:sz w:val="20"/>
                <w:szCs w:val="20"/>
              </w:rPr>
              <w:t xml:space="preserve"> it.</w:t>
            </w:r>
          </w:p>
          <w:p w14:paraId="31516073" w14:textId="44617F9D" w:rsidR="00AD16D9" w:rsidRPr="00FF0D72"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p>
        </w:tc>
        <w:tc>
          <w:tcPr>
            <w:tcW w:w="1444" w:type="pct"/>
          </w:tcPr>
          <w:p w14:paraId="19EDF279" w14:textId="2554BA6A" w:rsidR="00AD16D9" w:rsidRPr="003760F1"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hyperlink r:id="rId20" w:history="1">
              <w:r w:rsidRPr="00FF0D72">
                <w:rPr>
                  <w:rStyle w:val="Hyperlink"/>
                  <w:rFonts w:ascii="Trebuchet MS" w:hAnsi="Trebuchet MS"/>
                  <w:sz w:val="20"/>
                  <w:szCs w:val="20"/>
                </w:rPr>
                <w:t>Adjustment Plans</w:t>
              </w:r>
            </w:hyperlink>
          </w:p>
        </w:tc>
        <w:tc>
          <w:tcPr>
            <w:tcW w:w="177" w:type="pct"/>
          </w:tcPr>
          <w:p w14:paraId="60DC98F3" w14:textId="3B82C362" w:rsidR="00AD16D9" w:rsidRDefault="00484853" w:rsidP="00D667D2">
            <w:pPr>
              <w:cnfStyle w:val="000000100000" w:firstRow="0" w:lastRow="0" w:firstColumn="0" w:lastColumn="0" w:oddVBand="0" w:evenVBand="0" w:oddHBand="1" w:evenHBand="0" w:firstRowFirstColumn="0" w:firstRowLastColumn="0" w:lastRowFirstColumn="0" w:lastRowLastColumn="0"/>
            </w:pPr>
            <w:sdt>
              <w:sdtPr>
                <w:id w:val="-110488013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64E06" w:rsidRPr="003760F1" w14:paraId="2E79E96D" w14:textId="09E48423" w:rsidTr="00864E06">
        <w:tc>
          <w:tcPr>
            <w:cnfStyle w:val="001000000000" w:firstRow="0" w:lastRow="0" w:firstColumn="1" w:lastColumn="0" w:oddVBand="0" w:evenVBand="0" w:oddHBand="0" w:evenHBand="0" w:firstRowFirstColumn="0" w:firstRowLastColumn="0" w:lastRowFirstColumn="0" w:lastRowLastColumn="0"/>
            <w:tcW w:w="180" w:type="pct"/>
          </w:tcPr>
          <w:p w14:paraId="360B5876" w14:textId="710B8318" w:rsidR="00AD16D9" w:rsidRDefault="00AD16D9" w:rsidP="00D667D2">
            <w:pPr>
              <w:rPr>
                <w:rFonts w:ascii="Trebuchet MS" w:hAnsi="Trebuchet MS"/>
                <w:sz w:val="20"/>
                <w:szCs w:val="20"/>
              </w:rPr>
            </w:pPr>
            <w:r>
              <w:rPr>
                <w:rFonts w:ascii="Trebuchet MS" w:hAnsi="Trebuchet MS"/>
                <w:sz w:val="20"/>
                <w:szCs w:val="20"/>
              </w:rPr>
              <w:t>1</w:t>
            </w:r>
            <w:r w:rsidR="00864E06">
              <w:rPr>
                <w:rFonts w:ascii="Trebuchet MS" w:hAnsi="Trebuchet MS"/>
                <w:sz w:val="20"/>
                <w:szCs w:val="20"/>
              </w:rPr>
              <w:t>6</w:t>
            </w:r>
            <w:r>
              <w:rPr>
                <w:rFonts w:ascii="Trebuchet MS" w:hAnsi="Trebuchet MS"/>
                <w:sz w:val="20"/>
                <w:szCs w:val="20"/>
              </w:rPr>
              <w:t>.</w:t>
            </w:r>
          </w:p>
        </w:tc>
        <w:tc>
          <w:tcPr>
            <w:tcW w:w="3199" w:type="pct"/>
          </w:tcPr>
          <w:p w14:paraId="5DB9F453" w14:textId="77777777" w:rsidR="00AD16D9"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Pr>
                <w:rFonts w:ascii="Trebuchet MS" w:hAnsi="Trebuchet MS"/>
                <w:b/>
                <w:bCs/>
                <w:sz w:val="20"/>
                <w:szCs w:val="20"/>
              </w:rPr>
              <w:t>Shopping List</w:t>
            </w:r>
            <w:r>
              <w:rPr>
                <w:rFonts w:ascii="Trebuchet MS" w:hAnsi="Trebuchet MS"/>
                <w:sz w:val="20"/>
                <w:szCs w:val="20"/>
              </w:rPr>
              <w:t xml:space="preserve">. Book your food delivery slot! </w:t>
            </w:r>
          </w:p>
          <w:p w14:paraId="6C4D86A0" w14:textId="61784347" w:rsidR="00AD16D9" w:rsidRPr="00FF0D72"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c>
          <w:tcPr>
            <w:tcW w:w="1444" w:type="pct"/>
          </w:tcPr>
          <w:p w14:paraId="75328735" w14:textId="77777777" w:rsidR="00AD16D9"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c>
          <w:tcPr>
            <w:tcW w:w="177" w:type="pct"/>
          </w:tcPr>
          <w:p w14:paraId="1EADEEBC" w14:textId="349E3E47" w:rsidR="00AD16D9" w:rsidRDefault="00484853"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sdt>
              <w:sdtPr>
                <w:id w:val="115950032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64E06" w:rsidRPr="003760F1" w14:paraId="2CB6370A" w14:textId="11AC68BC" w:rsidTr="00864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 w:type="pct"/>
          </w:tcPr>
          <w:p w14:paraId="729BF20A" w14:textId="65D8BEDC" w:rsidR="00AD16D9" w:rsidRDefault="00AD16D9" w:rsidP="00D667D2">
            <w:pPr>
              <w:rPr>
                <w:rFonts w:ascii="Trebuchet MS" w:hAnsi="Trebuchet MS"/>
                <w:sz w:val="20"/>
                <w:szCs w:val="20"/>
              </w:rPr>
            </w:pPr>
            <w:r>
              <w:rPr>
                <w:rFonts w:ascii="Trebuchet MS" w:hAnsi="Trebuchet MS"/>
                <w:sz w:val="20"/>
                <w:szCs w:val="20"/>
              </w:rPr>
              <w:t>1</w:t>
            </w:r>
            <w:r w:rsidR="00864E06">
              <w:rPr>
                <w:rFonts w:ascii="Trebuchet MS" w:hAnsi="Trebuchet MS"/>
                <w:sz w:val="20"/>
                <w:szCs w:val="20"/>
              </w:rPr>
              <w:t>7</w:t>
            </w:r>
            <w:r>
              <w:rPr>
                <w:rFonts w:ascii="Trebuchet MS" w:hAnsi="Trebuchet MS"/>
                <w:sz w:val="20"/>
                <w:szCs w:val="20"/>
              </w:rPr>
              <w:t>.</w:t>
            </w:r>
          </w:p>
        </w:tc>
        <w:tc>
          <w:tcPr>
            <w:tcW w:w="3199" w:type="pct"/>
          </w:tcPr>
          <w:p w14:paraId="63A15467" w14:textId="5741F3EB" w:rsidR="00AD16D9" w:rsidRPr="00FF0D72"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Pr>
                <w:rFonts w:ascii="Trebuchet MS" w:hAnsi="Trebuchet MS"/>
                <w:b/>
                <w:bCs/>
                <w:sz w:val="20"/>
                <w:szCs w:val="20"/>
              </w:rPr>
              <w:t>First Aid Kits</w:t>
            </w:r>
            <w:r>
              <w:rPr>
                <w:rFonts w:ascii="Trebuchet MS" w:hAnsi="Trebuchet MS"/>
                <w:sz w:val="20"/>
                <w:szCs w:val="20"/>
              </w:rPr>
              <w:t>. Check your first aid kits – make sure it contains nothing that has expired.</w:t>
            </w:r>
          </w:p>
        </w:tc>
        <w:tc>
          <w:tcPr>
            <w:tcW w:w="1444" w:type="pct"/>
          </w:tcPr>
          <w:p w14:paraId="3F2FED7A" w14:textId="450A6CAE" w:rsidR="00AD16D9"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hyperlink r:id="rId21" w:history="1">
              <w:r>
                <w:rPr>
                  <w:rStyle w:val="Hyperlink"/>
                  <w:rFonts w:ascii="Trebuchet MS" w:hAnsi="Trebuchet MS"/>
                  <w:sz w:val="20"/>
                  <w:szCs w:val="20"/>
                </w:rPr>
                <w:t>Giving and Managing Medication</w:t>
              </w:r>
            </w:hyperlink>
          </w:p>
        </w:tc>
        <w:tc>
          <w:tcPr>
            <w:tcW w:w="177" w:type="pct"/>
          </w:tcPr>
          <w:p w14:paraId="1E3A9DE2" w14:textId="3FE52E75" w:rsidR="00AD16D9" w:rsidRDefault="00484853" w:rsidP="00D667D2">
            <w:pPr>
              <w:cnfStyle w:val="000000100000" w:firstRow="0" w:lastRow="0" w:firstColumn="0" w:lastColumn="0" w:oddVBand="0" w:evenVBand="0" w:oddHBand="1" w:evenHBand="0" w:firstRowFirstColumn="0" w:firstRowLastColumn="0" w:lastRowFirstColumn="0" w:lastRowLastColumn="0"/>
            </w:pPr>
            <w:sdt>
              <w:sdtPr>
                <w:id w:val="180457722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64E06" w:rsidRPr="003760F1" w14:paraId="55115EA9" w14:textId="49C7B9AC" w:rsidTr="00864E06">
        <w:tc>
          <w:tcPr>
            <w:cnfStyle w:val="001000000000" w:firstRow="0" w:lastRow="0" w:firstColumn="1" w:lastColumn="0" w:oddVBand="0" w:evenVBand="0" w:oddHBand="0" w:evenHBand="0" w:firstRowFirstColumn="0" w:firstRowLastColumn="0" w:lastRowFirstColumn="0" w:lastRowLastColumn="0"/>
            <w:tcW w:w="180" w:type="pct"/>
          </w:tcPr>
          <w:p w14:paraId="2C96D12E" w14:textId="5DCECB3D" w:rsidR="00AD16D9" w:rsidRPr="003760F1" w:rsidRDefault="00864E06" w:rsidP="00D667D2">
            <w:pPr>
              <w:rPr>
                <w:rFonts w:ascii="Trebuchet MS" w:hAnsi="Trebuchet MS"/>
                <w:sz w:val="20"/>
                <w:szCs w:val="20"/>
              </w:rPr>
            </w:pPr>
            <w:r>
              <w:rPr>
                <w:rFonts w:ascii="Trebuchet MS" w:hAnsi="Trebuchet MS"/>
                <w:sz w:val="20"/>
                <w:szCs w:val="20"/>
              </w:rPr>
              <w:t>18</w:t>
            </w:r>
            <w:r w:rsidR="00AD16D9" w:rsidRPr="003760F1">
              <w:rPr>
                <w:rFonts w:ascii="Trebuchet MS" w:hAnsi="Trebuchet MS"/>
                <w:sz w:val="20"/>
                <w:szCs w:val="20"/>
              </w:rPr>
              <w:t>.</w:t>
            </w:r>
          </w:p>
        </w:tc>
        <w:tc>
          <w:tcPr>
            <w:tcW w:w="3199" w:type="pct"/>
          </w:tcPr>
          <w:p w14:paraId="3B466112" w14:textId="452B1919" w:rsidR="00AD16D9" w:rsidRPr="003760F1" w:rsidRDefault="00AD16D9" w:rsidP="00EA0160">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760F1">
              <w:rPr>
                <w:rFonts w:ascii="Trebuchet MS" w:hAnsi="Trebuchet MS"/>
                <w:b/>
                <w:bCs/>
                <w:sz w:val="20"/>
                <w:szCs w:val="20"/>
                <w:u w:val="single"/>
              </w:rPr>
              <w:t xml:space="preserve">4 Weeks </w:t>
            </w:r>
            <w:r w:rsidRPr="003760F1">
              <w:rPr>
                <w:rFonts w:ascii="Trebuchet MS" w:hAnsi="Trebuchet MS"/>
                <w:sz w:val="20"/>
                <w:szCs w:val="20"/>
              </w:rPr>
              <w:t>prior to the first day of the event. Download and submit Part 2 of REN Form to your District Commissioner.</w:t>
            </w:r>
          </w:p>
          <w:p w14:paraId="1606B440" w14:textId="77777777" w:rsidR="00AD16D9" w:rsidRPr="003760F1" w:rsidRDefault="00AD16D9" w:rsidP="00EA0160">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p w14:paraId="2E2447A2" w14:textId="77777777" w:rsidR="00AD16D9" w:rsidRDefault="00AD16D9" w:rsidP="00EA0160">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3760F1">
              <w:rPr>
                <w:rFonts w:ascii="Trebuchet MS" w:hAnsi="Trebuchet MS"/>
                <w:sz w:val="20"/>
                <w:szCs w:val="20"/>
              </w:rPr>
              <w:t>You will also need to include an updated risk assessment and a full itinerary.</w:t>
            </w:r>
          </w:p>
          <w:p w14:paraId="30E38E08" w14:textId="216EAE5F" w:rsidR="00AD16D9" w:rsidRPr="003760F1" w:rsidRDefault="00AD16D9" w:rsidP="00EA0160">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c>
          <w:tcPr>
            <w:tcW w:w="1444" w:type="pct"/>
          </w:tcPr>
          <w:p w14:paraId="24CC84DA" w14:textId="05043F2D"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hyperlink r:id="rId22" w:history="1">
              <w:r w:rsidRPr="003760F1">
                <w:rPr>
                  <w:rStyle w:val="Hyperlink"/>
                  <w:rFonts w:ascii="Trebuchet MS" w:hAnsi="Trebuchet MS"/>
                  <w:sz w:val="20"/>
                  <w:szCs w:val="20"/>
                  <w:shd w:val="clear" w:color="auto" w:fill="FFFFFF"/>
                </w:rPr>
                <w:t>Competing REN forms</w:t>
              </w:r>
            </w:hyperlink>
          </w:p>
        </w:tc>
        <w:tc>
          <w:tcPr>
            <w:tcW w:w="177" w:type="pct"/>
          </w:tcPr>
          <w:p w14:paraId="28918715" w14:textId="77777777" w:rsidR="00AD16D9" w:rsidRDefault="00484853" w:rsidP="00D667D2">
            <w:pPr>
              <w:cnfStyle w:val="000000000000" w:firstRow="0" w:lastRow="0" w:firstColumn="0" w:lastColumn="0" w:oddVBand="0" w:evenVBand="0" w:oddHBand="0" w:evenHBand="0" w:firstRowFirstColumn="0" w:firstRowLastColumn="0" w:lastRowFirstColumn="0" w:lastRowLastColumn="0"/>
            </w:pPr>
            <w:sdt>
              <w:sdtPr>
                <w:id w:val="-14025145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EC89F0B" w14:textId="77777777" w:rsidR="00484853" w:rsidRDefault="00484853" w:rsidP="00D667D2">
            <w:pPr>
              <w:cnfStyle w:val="000000000000" w:firstRow="0" w:lastRow="0" w:firstColumn="0" w:lastColumn="0" w:oddVBand="0" w:evenVBand="0" w:oddHBand="0" w:evenHBand="0" w:firstRowFirstColumn="0" w:firstRowLastColumn="0" w:lastRowFirstColumn="0" w:lastRowLastColumn="0"/>
            </w:pPr>
          </w:p>
          <w:p w14:paraId="2FB4631B" w14:textId="77777777" w:rsidR="00484853" w:rsidRPr="00484853" w:rsidRDefault="00484853" w:rsidP="00D667D2">
            <w:pPr>
              <w:cnfStyle w:val="000000000000" w:firstRow="0" w:lastRow="0" w:firstColumn="0" w:lastColumn="0" w:oddVBand="0" w:evenVBand="0" w:oddHBand="0" w:evenHBand="0" w:firstRowFirstColumn="0" w:firstRowLastColumn="0" w:lastRowFirstColumn="0" w:lastRowLastColumn="0"/>
              <w:rPr>
                <w:sz w:val="10"/>
                <w:szCs w:val="10"/>
              </w:rPr>
            </w:pPr>
          </w:p>
          <w:p w14:paraId="0E2ADBC5" w14:textId="36ED3149" w:rsidR="00484853" w:rsidRDefault="00484853" w:rsidP="00D667D2">
            <w:pPr>
              <w:cnfStyle w:val="000000000000" w:firstRow="0" w:lastRow="0" w:firstColumn="0" w:lastColumn="0" w:oddVBand="0" w:evenVBand="0" w:oddHBand="0" w:evenHBand="0" w:firstRowFirstColumn="0" w:firstRowLastColumn="0" w:lastRowFirstColumn="0" w:lastRowLastColumn="0"/>
            </w:pPr>
            <w:sdt>
              <w:sdtPr>
                <w:id w:val="182176120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64E06" w:rsidRPr="003760F1" w14:paraId="78A48A29" w14:textId="1D3DD7B4" w:rsidTr="00864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 w:type="pct"/>
          </w:tcPr>
          <w:p w14:paraId="40E653C3" w14:textId="29EE6E4D" w:rsidR="00AD16D9" w:rsidRPr="003760F1" w:rsidRDefault="00864E06" w:rsidP="00D667D2">
            <w:pPr>
              <w:rPr>
                <w:rFonts w:ascii="Trebuchet MS" w:hAnsi="Trebuchet MS"/>
                <w:sz w:val="20"/>
                <w:szCs w:val="20"/>
              </w:rPr>
            </w:pPr>
            <w:r>
              <w:rPr>
                <w:rFonts w:ascii="Trebuchet MS" w:hAnsi="Trebuchet MS"/>
                <w:sz w:val="20"/>
                <w:szCs w:val="20"/>
              </w:rPr>
              <w:t>19</w:t>
            </w:r>
            <w:r w:rsidR="00AD16D9" w:rsidRPr="003760F1">
              <w:rPr>
                <w:rFonts w:ascii="Trebuchet MS" w:hAnsi="Trebuchet MS"/>
                <w:sz w:val="20"/>
                <w:szCs w:val="20"/>
              </w:rPr>
              <w:t>.</w:t>
            </w:r>
          </w:p>
        </w:tc>
        <w:tc>
          <w:tcPr>
            <w:tcW w:w="3199" w:type="pct"/>
          </w:tcPr>
          <w:p w14:paraId="28CB772D" w14:textId="5923D3BE" w:rsidR="00AD16D9"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color w:val="323232"/>
                <w:sz w:val="20"/>
                <w:szCs w:val="20"/>
                <w:shd w:val="clear" w:color="auto" w:fill="FFFFFF"/>
              </w:rPr>
            </w:pPr>
            <w:r w:rsidRPr="003760F1">
              <w:rPr>
                <w:rFonts w:ascii="Trebuchet MS" w:hAnsi="Trebuchet MS"/>
                <w:b/>
                <w:bCs/>
                <w:sz w:val="20"/>
                <w:szCs w:val="20"/>
              </w:rPr>
              <w:t>Health Forms</w:t>
            </w:r>
            <w:r w:rsidRPr="003760F1">
              <w:rPr>
                <w:rFonts w:ascii="Trebuchet MS" w:hAnsi="Trebuchet MS"/>
                <w:sz w:val="20"/>
                <w:szCs w:val="20"/>
              </w:rPr>
              <w:t xml:space="preserve">. </w:t>
            </w:r>
            <w:r w:rsidRPr="00757590">
              <w:rPr>
                <w:rFonts w:ascii="Trebuchet MS" w:hAnsi="Trebuchet MS"/>
                <w:color w:val="323232"/>
                <w:sz w:val="20"/>
                <w:szCs w:val="20"/>
              </w:rPr>
              <w:t>Parents of under 16s and participants over 16 (including all leaders) must complete a health form. Usually these are completed a month prior to the event.</w:t>
            </w:r>
          </w:p>
          <w:p w14:paraId="609A3E67" w14:textId="77777777" w:rsidR="00AD16D9"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color w:val="323232"/>
                <w:sz w:val="20"/>
                <w:szCs w:val="20"/>
                <w:shd w:val="clear" w:color="auto" w:fill="FFFFFF"/>
              </w:rPr>
            </w:pPr>
          </w:p>
          <w:p w14:paraId="5F2839E7" w14:textId="3943C45C" w:rsidR="00AD16D9" w:rsidRPr="003760F1"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757590">
              <w:rPr>
                <w:rFonts w:ascii="Trebuchet MS" w:hAnsi="Trebuchet MS"/>
                <w:color w:val="323232"/>
                <w:sz w:val="20"/>
                <w:szCs w:val="20"/>
              </w:rPr>
              <w:t>You may also need to have some blank medication records sheet ready for t</w:t>
            </w:r>
            <w:r w:rsidR="00E35982">
              <w:rPr>
                <w:rFonts w:ascii="Trebuchet MS" w:hAnsi="Trebuchet MS"/>
                <w:color w:val="323232"/>
                <w:sz w:val="20"/>
                <w:szCs w:val="20"/>
              </w:rPr>
              <w:t>h</w:t>
            </w:r>
            <w:r w:rsidRPr="00757590">
              <w:rPr>
                <w:rFonts w:ascii="Trebuchet MS" w:hAnsi="Trebuchet MS"/>
                <w:color w:val="323232"/>
                <w:sz w:val="20"/>
                <w:szCs w:val="20"/>
              </w:rPr>
              <w:t>ose members on regular medication.</w:t>
            </w:r>
          </w:p>
        </w:tc>
        <w:tc>
          <w:tcPr>
            <w:tcW w:w="1444" w:type="pct"/>
          </w:tcPr>
          <w:p w14:paraId="030E64C9" w14:textId="77777777" w:rsidR="00AD16D9"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hyperlink r:id="rId23" w:history="1">
              <w:r w:rsidRPr="003760F1">
                <w:rPr>
                  <w:rStyle w:val="Hyperlink"/>
                  <w:rFonts w:ascii="Trebuchet MS" w:hAnsi="Trebuchet MS"/>
                  <w:sz w:val="20"/>
                  <w:szCs w:val="20"/>
                </w:rPr>
                <w:t>Health Form</w:t>
              </w:r>
            </w:hyperlink>
          </w:p>
          <w:p w14:paraId="74236887" w14:textId="77777777" w:rsidR="00AD16D9"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p>
          <w:p w14:paraId="0F9CD955" w14:textId="77777777" w:rsidR="00AD16D9"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p>
          <w:p w14:paraId="2542397F" w14:textId="3DDF2FC9" w:rsidR="00AD16D9" w:rsidRPr="003760F1" w:rsidRDefault="00AD16D9" w:rsidP="00D667D2">
            <w:p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hyperlink r:id="rId24" w:history="1">
              <w:r>
                <w:rPr>
                  <w:rStyle w:val="Hyperlink"/>
                  <w:rFonts w:ascii="Trebuchet MS" w:hAnsi="Trebuchet MS"/>
                  <w:sz w:val="20"/>
                  <w:szCs w:val="20"/>
                </w:rPr>
                <w:t>Giving and Managing Medication</w:t>
              </w:r>
            </w:hyperlink>
          </w:p>
        </w:tc>
        <w:tc>
          <w:tcPr>
            <w:tcW w:w="177" w:type="pct"/>
          </w:tcPr>
          <w:p w14:paraId="383AA73F" w14:textId="77777777" w:rsidR="00AD16D9" w:rsidRDefault="00484853" w:rsidP="00D667D2">
            <w:pPr>
              <w:cnfStyle w:val="000000100000" w:firstRow="0" w:lastRow="0" w:firstColumn="0" w:lastColumn="0" w:oddVBand="0" w:evenVBand="0" w:oddHBand="1" w:evenHBand="0" w:firstRowFirstColumn="0" w:firstRowLastColumn="0" w:lastRowFirstColumn="0" w:lastRowLastColumn="0"/>
            </w:pPr>
            <w:sdt>
              <w:sdtPr>
                <w:id w:val="-199540460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4E5801" w14:textId="77777777" w:rsidR="00484853" w:rsidRDefault="00484853" w:rsidP="00D667D2">
            <w:pPr>
              <w:cnfStyle w:val="000000100000" w:firstRow="0" w:lastRow="0" w:firstColumn="0" w:lastColumn="0" w:oddVBand="0" w:evenVBand="0" w:oddHBand="1" w:evenHBand="0" w:firstRowFirstColumn="0" w:firstRowLastColumn="0" w:lastRowFirstColumn="0" w:lastRowLastColumn="0"/>
            </w:pPr>
          </w:p>
          <w:p w14:paraId="3553DD07" w14:textId="77777777" w:rsidR="00484853" w:rsidRPr="00484853" w:rsidRDefault="00484853" w:rsidP="00D667D2">
            <w:pPr>
              <w:cnfStyle w:val="000000100000" w:firstRow="0" w:lastRow="0" w:firstColumn="0" w:lastColumn="0" w:oddVBand="0" w:evenVBand="0" w:oddHBand="1" w:evenHBand="0" w:firstRowFirstColumn="0" w:firstRowLastColumn="0" w:lastRowFirstColumn="0" w:lastRowLastColumn="0"/>
              <w:rPr>
                <w:sz w:val="8"/>
                <w:szCs w:val="8"/>
              </w:rPr>
            </w:pPr>
          </w:p>
          <w:p w14:paraId="6888E4A3" w14:textId="4B06FA75" w:rsidR="00484853" w:rsidRDefault="00484853" w:rsidP="00D667D2">
            <w:pPr>
              <w:cnfStyle w:val="000000100000" w:firstRow="0" w:lastRow="0" w:firstColumn="0" w:lastColumn="0" w:oddVBand="0" w:evenVBand="0" w:oddHBand="1" w:evenHBand="0" w:firstRowFirstColumn="0" w:firstRowLastColumn="0" w:lastRowFirstColumn="0" w:lastRowLastColumn="0"/>
            </w:pPr>
            <w:sdt>
              <w:sdtPr>
                <w:id w:val="-62670025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64E06" w:rsidRPr="003760F1" w14:paraId="7B024962" w14:textId="66B82FA8" w:rsidTr="00864E06">
        <w:tc>
          <w:tcPr>
            <w:cnfStyle w:val="001000000000" w:firstRow="0" w:lastRow="0" w:firstColumn="1" w:lastColumn="0" w:oddVBand="0" w:evenVBand="0" w:oddHBand="0" w:evenHBand="0" w:firstRowFirstColumn="0" w:firstRowLastColumn="0" w:lastRowFirstColumn="0" w:lastRowLastColumn="0"/>
            <w:tcW w:w="180" w:type="pct"/>
          </w:tcPr>
          <w:p w14:paraId="762D2192" w14:textId="11DD4F05" w:rsidR="00AD16D9" w:rsidRDefault="00AD16D9" w:rsidP="00D667D2">
            <w:pPr>
              <w:rPr>
                <w:rFonts w:ascii="Trebuchet MS" w:hAnsi="Trebuchet MS"/>
                <w:sz w:val="20"/>
                <w:szCs w:val="20"/>
              </w:rPr>
            </w:pPr>
            <w:r>
              <w:rPr>
                <w:rFonts w:ascii="Trebuchet MS" w:hAnsi="Trebuchet MS"/>
                <w:sz w:val="20"/>
                <w:szCs w:val="20"/>
              </w:rPr>
              <w:t>2</w:t>
            </w:r>
            <w:r w:rsidR="00864E06">
              <w:rPr>
                <w:rFonts w:ascii="Trebuchet MS" w:hAnsi="Trebuchet MS"/>
                <w:sz w:val="20"/>
                <w:szCs w:val="20"/>
              </w:rPr>
              <w:t>0</w:t>
            </w:r>
            <w:r>
              <w:rPr>
                <w:rFonts w:ascii="Trebuchet MS" w:hAnsi="Trebuchet MS"/>
                <w:sz w:val="20"/>
                <w:szCs w:val="20"/>
              </w:rPr>
              <w:t>.</w:t>
            </w:r>
          </w:p>
        </w:tc>
        <w:tc>
          <w:tcPr>
            <w:tcW w:w="3199" w:type="pct"/>
          </w:tcPr>
          <w:p w14:paraId="3DF3BA02" w14:textId="77777777" w:rsidR="00AD16D9"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Pr>
                <w:rFonts w:ascii="Trebuchet MS" w:hAnsi="Trebuchet MS"/>
                <w:b/>
                <w:bCs/>
                <w:sz w:val="20"/>
                <w:szCs w:val="20"/>
              </w:rPr>
              <w:t>Return</w:t>
            </w:r>
            <w:r>
              <w:rPr>
                <w:rFonts w:ascii="Trebuchet MS" w:hAnsi="Trebuchet MS"/>
                <w:sz w:val="20"/>
                <w:szCs w:val="20"/>
              </w:rPr>
              <w:t xml:space="preserve">. </w:t>
            </w:r>
          </w:p>
          <w:p w14:paraId="425A8FA2" w14:textId="10362AAD" w:rsidR="00AD16D9"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Pr>
                <w:rFonts w:ascii="Trebuchet MS" w:hAnsi="Trebuchet MS"/>
                <w:sz w:val="20"/>
                <w:szCs w:val="20"/>
              </w:rPr>
              <w:t>Complete and send off any Accident/Incident forms. Retain</w:t>
            </w:r>
            <w:r w:rsidR="00E35982">
              <w:rPr>
                <w:rFonts w:ascii="Trebuchet MS" w:hAnsi="Trebuchet MS"/>
                <w:sz w:val="20"/>
                <w:szCs w:val="20"/>
              </w:rPr>
              <w:t xml:space="preserve">, </w:t>
            </w:r>
            <w:r>
              <w:rPr>
                <w:rFonts w:ascii="Trebuchet MS" w:hAnsi="Trebuchet MS"/>
                <w:sz w:val="20"/>
                <w:szCs w:val="20"/>
              </w:rPr>
              <w:t>at Unit level</w:t>
            </w:r>
            <w:r w:rsidR="00E35982">
              <w:rPr>
                <w:rFonts w:ascii="Trebuchet MS" w:hAnsi="Trebuchet MS"/>
                <w:sz w:val="20"/>
                <w:szCs w:val="20"/>
              </w:rPr>
              <w:t>,</w:t>
            </w:r>
            <w:r>
              <w:rPr>
                <w:rFonts w:ascii="Trebuchet MS" w:hAnsi="Trebuchet MS"/>
                <w:sz w:val="20"/>
                <w:szCs w:val="20"/>
              </w:rPr>
              <w:t xml:space="preserve"> until Insurance team at HQ has confirmed they have received a copy of the form and relevant documents.</w:t>
            </w:r>
          </w:p>
          <w:p w14:paraId="090FEDA4" w14:textId="77777777" w:rsidR="00E35982" w:rsidRPr="00484853" w:rsidRDefault="00E35982"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14"/>
                <w:szCs w:val="14"/>
              </w:rPr>
            </w:pPr>
          </w:p>
          <w:p w14:paraId="4D929EEF" w14:textId="22A4AE19" w:rsidR="00AD16D9"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Pr>
                <w:rFonts w:ascii="Trebuchet MS" w:hAnsi="Trebuchet MS"/>
                <w:sz w:val="20"/>
                <w:szCs w:val="20"/>
              </w:rPr>
              <w:t xml:space="preserve">One month </w:t>
            </w:r>
            <w:r w:rsidR="00E35982">
              <w:rPr>
                <w:rFonts w:ascii="Trebuchet MS" w:hAnsi="Trebuchet MS"/>
                <w:sz w:val="20"/>
                <w:szCs w:val="20"/>
              </w:rPr>
              <w:t>after</w:t>
            </w:r>
            <w:r>
              <w:rPr>
                <w:rFonts w:ascii="Trebuchet MS" w:hAnsi="Trebuchet MS"/>
                <w:sz w:val="20"/>
                <w:szCs w:val="20"/>
              </w:rPr>
              <w:t xml:space="preserve"> the date of event, destroy all Consent forms.</w:t>
            </w:r>
          </w:p>
          <w:p w14:paraId="33D9FC88" w14:textId="77777777" w:rsidR="00E35982" w:rsidRPr="00484853" w:rsidRDefault="00E35982"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14"/>
                <w:szCs w:val="14"/>
              </w:rPr>
            </w:pPr>
          </w:p>
          <w:p w14:paraId="7264F24E" w14:textId="25B08F14" w:rsidR="00E35982"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Pr>
                <w:rFonts w:ascii="Trebuchet MS" w:hAnsi="Trebuchet MS"/>
                <w:sz w:val="20"/>
                <w:szCs w:val="20"/>
              </w:rPr>
              <w:t xml:space="preserve">If medical treatment or medication </w:t>
            </w:r>
            <w:r w:rsidR="00E35982">
              <w:rPr>
                <w:rFonts w:ascii="Trebuchet MS" w:hAnsi="Trebuchet MS"/>
                <w:sz w:val="20"/>
                <w:szCs w:val="20"/>
              </w:rPr>
              <w:t xml:space="preserve">has been </w:t>
            </w:r>
            <w:r>
              <w:rPr>
                <w:rFonts w:ascii="Trebuchet MS" w:hAnsi="Trebuchet MS"/>
                <w:sz w:val="20"/>
                <w:szCs w:val="20"/>
              </w:rPr>
              <w:t xml:space="preserve">administered, one month </w:t>
            </w:r>
            <w:r w:rsidR="00E35982">
              <w:rPr>
                <w:rFonts w:ascii="Trebuchet MS" w:hAnsi="Trebuchet MS"/>
                <w:sz w:val="20"/>
                <w:szCs w:val="20"/>
              </w:rPr>
              <w:t>after</w:t>
            </w:r>
            <w:r>
              <w:rPr>
                <w:rFonts w:ascii="Trebuchet MS" w:hAnsi="Trebuchet MS"/>
                <w:sz w:val="20"/>
                <w:szCs w:val="20"/>
              </w:rPr>
              <w:t xml:space="preserve"> the date of event, destroy all Heath Information Forms. If no medical treatment or medication administered, these can be destroyed </w:t>
            </w:r>
            <w:r w:rsidR="00E35982">
              <w:rPr>
                <w:rFonts w:ascii="Trebuchet MS" w:hAnsi="Trebuchet MS"/>
                <w:sz w:val="20"/>
                <w:szCs w:val="20"/>
              </w:rPr>
              <w:t xml:space="preserve">straight </w:t>
            </w:r>
            <w:r>
              <w:rPr>
                <w:rFonts w:ascii="Trebuchet MS" w:hAnsi="Trebuchet MS"/>
                <w:sz w:val="20"/>
                <w:szCs w:val="20"/>
              </w:rPr>
              <w:t>after the event.</w:t>
            </w:r>
          </w:p>
          <w:p w14:paraId="3C6DE536" w14:textId="69EBD41F" w:rsidR="00AD16D9" w:rsidRPr="00E35982"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b/>
                <w:bCs/>
                <w:sz w:val="20"/>
                <w:szCs w:val="20"/>
              </w:rPr>
            </w:pPr>
            <w:r w:rsidRPr="00E35982">
              <w:rPr>
                <w:rFonts w:ascii="Trebuchet MS" w:hAnsi="Trebuchet MS"/>
                <w:b/>
                <w:bCs/>
                <w:sz w:val="20"/>
                <w:szCs w:val="20"/>
                <w:u w:val="single"/>
              </w:rPr>
              <w:t>Keep REN forms for 1 year from date of event</w:t>
            </w:r>
            <w:r w:rsidR="00E35982" w:rsidRPr="00E35982">
              <w:rPr>
                <w:rFonts w:ascii="Trebuchet MS" w:hAnsi="Trebuchet MS"/>
                <w:b/>
                <w:bCs/>
                <w:sz w:val="20"/>
                <w:szCs w:val="20"/>
                <w:u w:val="single"/>
              </w:rPr>
              <w:t>.</w:t>
            </w:r>
          </w:p>
        </w:tc>
        <w:tc>
          <w:tcPr>
            <w:tcW w:w="1444" w:type="pct"/>
          </w:tcPr>
          <w:p w14:paraId="5EFF162B" w14:textId="77777777" w:rsidR="00AD16D9" w:rsidRPr="003760F1"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c>
          <w:tcPr>
            <w:tcW w:w="177" w:type="pct"/>
          </w:tcPr>
          <w:p w14:paraId="0E28F538" w14:textId="77777777" w:rsidR="00AD16D9" w:rsidRDefault="00AD16D9"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p w14:paraId="176DF888" w14:textId="77777777" w:rsidR="00484853" w:rsidRDefault="00484853" w:rsidP="00D667D2">
            <w:pPr>
              <w:cnfStyle w:val="000000000000" w:firstRow="0" w:lastRow="0" w:firstColumn="0" w:lastColumn="0" w:oddVBand="0" w:evenVBand="0" w:oddHBand="0" w:evenHBand="0" w:firstRowFirstColumn="0" w:firstRowLastColumn="0" w:lastRowFirstColumn="0" w:lastRowLastColumn="0"/>
            </w:pPr>
            <w:sdt>
              <w:sdtPr>
                <w:id w:val="-146542014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0ED59FD" w14:textId="77777777" w:rsidR="00484853" w:rsidRPr="00D63776" w:rsidRDefault="00484853" w:rsidP="00D667D2">
            <w:pPr>
              <w:cnfStyle w:val="000000000000" w:firstRow="0" w:lastRow="0" w:firstColumn="0" w:lastColumn="0" w:oddVBand="0" w:evenVBand="0" w:oddHBand="0" w:evenHBand="0" w:firstRowFirstColumn="0" w:firstRowLastColumn="0" w:lastRowFirstColumn="0" w:lastRowLastColumn="0"/>
              <w:rPr>
                <w:sz w:val="24"/>
                <w:szCs w:val="24"/>
              </w:rPr>
            </w:pPr>
          </w:p>
          <w:p w14:paraId="400CCB4E" w14:textId="77777777" w:rsidR="00484853" w:rsidRDefault="00484853" w:rsidP="00D667D2">
            <w:pPr>
              <w:cnfStyle w:val="000000000000" w:firstRow="0" w:lastRow="0" w:firstColumn="0" w:lastColumn="0" w:oddVBand="0" w:evenVBand="0" w:oddHBand="0" w:evenHBand="0" w:firstRowFirstColumn="0" w:firstRowLastColumn="0" w:lastRowFirstColumn="0" w:lastRowLastColumn="0"/>
            </w:pPr>
            <w:sdt>
              <w:sdtPr>
                <w:id w:val="149760908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5DD521E" w14:textId="77777777" w:rsidR="00484853" w:rsidRPr="00D63776" w:rsidRDefault="00484853" w:rsidP="00D667D2">
            <w:pPr>
              <w:cnfStyle w:val="000000000000" w:firstRow="0" w:lastRow="0" w:firstColumn="0" w:lastColumn="0" w:oddVBand="0" w:evenVBand="0" w:oddHBand="0" w:evenHBand="0" w:firstRowFirstColumn="0" w:firstRowLastColumn="0" w:lastRowFirstColumn="0" w:lastRowLastColumn="0"/>
              <w:rPr>
                <w:sz w:val="10"/>
                <w:szCs w:val="10"/>
              </w:rPr>
            </w:pPr>
          </w:p>
          <w:p w14:paraId="72BE53DB" w14:textId="77777777" w:rsidR="00484853" w:rsidRPr="00484853" w:rsidRDefault="00484853" w:rsidP="00D667D2">
            <w:pPr>
              <w:cnfStyle w:val="000000000000" w:firstRow="0" w:lastRow="0" w:firstColumn="0" w:lastColumn="0" w:oddVBand="0" w:evenVBand="0" w:oddHBand="0" w:evenHBand="0" w:firstRowFirstColumn="0" w:firstRowLastColumn="0" w:lastRowFirstColumn="0" w:lastRowLastColumn="0"/>
              <w:rPr>
                <w:sz w:val="6"/>
                <w:szCs w:val="6"/>
              </w:rPr>
            </w:pPr>
          </w:p>
          <w:p w14:paraId="43093631" w14:textId="6D589AA0" w:rsidR="00484853" w:rsidRPr="003760F1" w:rsidRDefault="00484853" w:rsidP="00D667D2">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sdt>
              <w:sdtPr>
                <w:id w:val="357013219"/>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52BD6304" w14:textId="77777777" w:rsidR="00957ADE" w:rsidRPr="00D667D2" w:rsidRDefault="00957ADE" w:rsidP="00484853">
      <w:pPr>
        <w:spacing w:after="0" w:line="240" w:lineRule="auto"/>
        <w:rPr>
          <w:rFonts w:ascii="Trebuchet MS" w:hAnsi="Trebuchet MS"/>
        </w:rPr>
      </w:pPr>
    </w:p>
    <w:sectPr w:rsidR="00957ADE" w:rsidRPr="00D667D2" w:rsidSect="00722132">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D3185"/>
    <w:multiLevelType w:val="hybridMultilevel"/>
    <w:tmpl w:val="A2DEA602"/>
    <w:lvl w:ilvl="0" w:tplc="7B222988">
      <w:start w:val="12"/>
      <w:numFmt w:val="bullet"/>
      <w:lvlText w:val=""/>
      <w:lvlJc w:val="left"/>
      <w:pPr>
        <w:ind w:left="720" w:hanging="360"/>
      </w:pPr>
      <w:rPr>
        <w:rFonts w:ascii="Symbol" w:eastAsiaTheme="minorHAnsi" w:hAnsi="Symbol" w:cstheme="minorBidi" w:hint="default"/>
        <w:color w:val="3232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D431C"/>
    <w:multiLevelType w:val="multilevel"/>
    <w:tmpl w:val="BCEE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47795"/>
    <w:multiLevelType w:val="hybridMultilevel"/>
    <w:tmpl w:val="D3029E3A"/>
    <w:lvl w:ilvl="0" w:tplc="851876FE">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91516"/>
    <w:multiLevelType w:val="hybridMultilevel"/>
    <w:tmpl w:val="A7C47E22"/>
    <w:lvl w:ilvl="0" w:tplc="1AF6CACC">
      <w:start w:val="12"/>
      <w:numFmt w:val="bullet"/>
      <w:lvlText w:val=""/>
      <w:lvlJc w:val="left"/>
      <w:pPr>
        <w:ind w:left="720" w:hanging="360"/>
      </w:pPr>
      <w:rPr>
        <w:rFonts w:ascii="Symbol" w:eastAsiaTheme="minorHAnsi" w:hAnsi="Symbol" w:cstheme="minorBidi" w:hint="default"/>
        <w:color w:val="3232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1535C"/>
    <w:multiLevelType w:val="multilevel"/>
    <w:tmpl w:val="8746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53661">
    <w:abstractNumId w:val="1"/>
  </w:num>
  <w:num w:numId="2" w16cid:durableId="1599362598">
    <w:abstractNumId w:val="0"/>
  </w:num>
  <w:num w:numId="3" w16cid:durableId="968246763">
    <w:abstractNumId w:val="3"/>
  </w:num>
  <w:num w:numId="4" w16cid:durableId="283117334">
    <w:abstractNumId w:val="4"/>
  </w:num>
  <w:num w:numId="5" w16cid:durableId="1200630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F6"/>
    <w:rsid w:val="000413C4"/>
    <w:rsid w:val="000A0BC6"/>
    <w:rsid w:val="000A2FE9"/>
    <w:rsid w:val="00181DB9"/>
    <w:rsid w:val="00306AFA"/>
    <w:rsid w:val="003563B5"/>
    <w:rsid w:val="003760F1"/>
    <w:rsid w:val="00484853"/>
    <w:rsid w:val="00611C43"/>
    <w:rsid w:val="006E2C8A"/>
    <w:rsid w:val="00722132"/>
    <w:rsid w:val="00727CF3"/>
    <w:rsid w:val="007340F2"/>
    <w:rsid w:val="00757590"/>
    <w:rsid w:val="00846F4D"/>
    <w:rsid w:val="00864E06"/>
    <w:rsid w:val="00957ADE"/>
    <w:rsid w:val="0096490B"/>
    <w:rsid w:val="00AD16D9"/>
    <w:rsid w:val="00AF0602"/>
    <w:rsid w:val="00BD52D7"/>
    <w:rsid w:val="00BD69FE"/>
    <w:rsid w:val="00C03BEC"/>
    <w:rsid w:val="00C54C51"/>
    <w:rsid w:val="00CD5415"/>
    <w:rsid w:val="00D63776"/>
    <w:rsid w:val="00D667D2"/>
    <w:rsid w:val="00DB6FF6"/>
    <w:rsid w:val="00E35982"/>
    <w:rsid w:val="00EA0160"/>
    <w:rsid w:val="00FF0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6C3A"/>
  <w15:chartTrackingRefBased/>
  <w15:docId w15:val="{D1ED4451-0E01-4192-9A24-D5FEE8B0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160"/>
  </w:style>
  <w:style w:type="paragraph" w:styleId="Heading1">
    <w:name w:val="heading 1"/>
    <w:basedOn w:val="Normal"/>
    <w:link w:val="Heading1Char"/>
    <w:uiPriority w:val="9"/>
    <w:qFormat/>
    <w:rsid w:val="00DB6F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FF6"/>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DB6F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B6FF6"/>
    <w:rPr>
      <w:color w:val="0000FF"/>
      <w:u w:val="single"/>
    </w:rPr>
  </w:style>
  <w:style w:type="character" w:styleId="UnresolvedMention">
    <w:name w:val="Unresolved Mention"/>
    <w:basedOn w:val="DefaultParagraphFont"/>
    <w:uiPriority w:val="99"/>
    <w:semiHidden/>
    <w:unhideWhenUsed/>
    <w:rsid w:val="00957ADE"/>
    <w:rPr>
      <w:color w:val="605E5C"/>
      <w:shd w:val="clear" w:color="auto" w:fill="E1DFDD"/>
    </w:rPr>
  </w:style>
  <w:style w:type="table" w:styleId="TableGrid">
    <w:name w:val="Table Grid"/>
    <w:basedOn w:val="TableNormal"/>
    <w:uiPriority w:val="39"/>
    <w:rsid w:val="0095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490B"/>
    <w:pPr>
      <w:ind w:left="720"/>
      <w:contextualSpacing/>
    </w:pPr>
  </w:style>
  <w:style w:type="table" w:styleId="GridTable4-Accent5">
    <w:name w:val="Grid Table 4 Accent 5"/>
    <w:basedOn w:val="TableNormal"/>
    <w:uiPriority w:val="49"/>
    <w:rsid w:val="0072213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703126">
      <w:bodyDiv w:val="1"/>
      <w:marLeft w:val="0"/>
      <w:marRight w:val="0"/>
      <w:marTop w:val="0"/>
      <w:marBottom w:val="0"/>
      <w:divBdr>
        <w:top w:val="none" w:sz="0" w:space="0" w:color="auto"/>
        <w:left w:val="none" w:sz="0" w:space="0" w:color="auto"/>
        <w:bottom w:val="none" w:sz="0" w:space="0" w:color="auto"/>
        <w:right w:val="none" w:sz="0" w:space="0" w:color="auto"/>
      </w:divBdr>
    </w:div>
    <w:div w:id="1609121047">
      <w:bodyDiv w:val="1"/>
      <w:marLeft w:val="0"/>
      <w:marRight w:val="0"/>
      <w:marTop w:val="0"/>
      <w:marBottom w:val="0"/>
      <w:divBdr>
        <w:top w:val="none" w:sz="0" w:space="0" w:color="auto"/>
        <w:left w:val="none" w:sz="0" w:space="0" w:color="auto"/>
        <w:bottom w:val="none" w:sz="0" w:space="0" w:color="auto"/>
        <w:right w:val="none" w:sz="0" w:space="0" w:color="auto"/>
      </w:divBdr>
    </w:div>
    <w:div w:id="205700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rlguiding.org.uk/what-we-do/our-activity-centres/" TargetMode="External"/><Relationship Id="rId13" Type="http://schemas.openxmlformats.org/officeDocument/2006/relationships/hyperlink" Target="https://www.girlguiding.org.uk/making-guiding-happen/running-your-unit/events-and-going-away/going-on-residentials/" TargetMode="External"/><Relationship Id="rId18" Type="http://schemas.openxmlformats.org/officeDocument/2006/relationships/hyperlink" Target="https://www.girlguiding.org.uk/globalassets/docs-and-resources/safeguarding-and-risk/information-and-consent-for-event-form-july-22.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irlguiding.org.uk/making-guiding-happen/running-your-unit/events-and-going-away/giving-and-managing-medication/" TargetMode="External"/><Relationship Id="rId7" Type="http://schemas.openxmlformats.org/officeDocument/2006/relationships/hyperlink" Target="https://www.girlguiding.org.uk/making-guiding-happen/running-your-unit/events-and-going-away/taking-girls-to-large-scale-events/" TargetMode="External"/><Relationship Id="rId12" Type="http://schemas.openxmlformats.org/officeDocument/2006/relationships/hyperlink" Target="https://www.girlguiding.org.uk/what-we-do/our-badges-and-activities/adventure-for-girls/" TargetMode="External"/><Relationship Id="rId17" Type="http://schemas.openxmlformats.org/officeDocument/2006/relationships/hyperlink" Target="https://www.girlguiding.org.uk/making-guiding-happen/running-your-unit/safeguarding-and-risk/managing-risk/setting-up-a-home-contact-syste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irlguiding.org.uk/making-guiding-happen/running-your-unit/events-and-going-away/going-on-residentials/" TargetMode="External"/><Relationship Id="rId20" Type="http://schemas.openxmlformats.org/officeDocument/2006/relationships/hyperlink" Target="https://www.girlguiding.org.uk/making-guiding-happen/running-your-unit/including-all/including-members-with-additional-needs/making-reasonable-adjustments/adjustment-plans/" TargetMode="External"/><Relationship Id="rId1" Type="http://schemas.openxmlformats.org/officeDocument/2006/relationships/numbering" Target="numbering.xml"/><Relationship Id="rId6" Type="http://schemas.openxmlformats.org/officeDocument/2006/relationships/hyperlink" Target="https://www.girlguiding.org.uk/making-guiding-happen/learning-and-development/training-for-travel-and-residentials/going-away-with-scheme/" TargetMode="External"/><Relationship Id="rId11" Type="http://schemas.openxmlformats.org/officeDocument/2006/relationships/hyperlink" Target="https://www.girlguiding.org.uk/making-guiding-happen/running-your-unit/safeguarding-and-risk/managing-risk/risk-management-for-activities-and-events/" TargetMode="External"/><Relationship Id="rId24" Type="http://schemas.openxmlformats.org/officeDocument/2006/relationships/hyperlink" Target="https://www.girlguiding.org.uk/making-guiding-happen/running-your-unit/events-and-going-away/giving-and-managing-medication/" TargetMode="External"/><Relationship Id="rId5" Type="http://schemas.openxmlformats.org/officeDocument/2006/relationships/hyperlink" Target="https://www.girlguiding.org.uk/making-guiding-happen/running-your-unit/events-and-going-away/going-on-residentials/practical-tips-for-planning-your-residential/" TargetMode="External"/><Relationship Id="rId15" Type="http://schemas.openxmlformats.org/officeDocument/2006/relationships/hyperlink" Target="https://www.girlguiding.org.uk/globalassets/docs-and-resources/residentials-and-going-away/home-residential-event-notification-form.pdf" TargetMode="External"/><Relationship Id="rId23" Type="http://schemas.openxmlformats.org/officeDocument/2006/relationships/hyperlink" Target="https://www.girlguiding.org.uk/globalassets/docs-and-resources/safeguarding-and-risk/health-information-form.pdf" TargetMode="External"/><Relationship Id="rId10" Type="http://schemas.openxmlformats.org/officeDocument/2006/relationships/hyperlink" Target="https://www.girlguiding.org.uk/making-guiding-happen/running-your-unit/events-and-going-away/going-on-residentials/setting-expectations-for-your-event-or-residential/" TargetMode="External"/><Relationship Id="rId19" Type="http://schemas.openxmlformats.org/officeDocument/2006/relationships/hyperlink" Target="https://www.girlguiding.org.uk/making-guiding-happen/running-your-unit/safeguarding-and-risk/managing-risk/risk-management-for-activities-and-events/" TargetMode="External"/><Relationship Id="rId4" Type="http://schemas.openxmlformats.org/officeDocument/2006/relationships/webSettings" Target="webSettings.xml"/><Relationship Id="rId9" Type="http://schemas.openxmlformats.org/officeDocument/2006/relationships/hyperlink" Target="https://www.girlguiding.org.uk/making-guiding-happen/running-your-unit/finance-insurance-and-property/insurance/travel-insurance/" TargetMode="External"/><Relationship Id="rId14" Type="http://schemas.openxmlformats.org/officeDocument/2006/relationships/hyperlink" Target="https://www.girlguiding.org.uk/globalassets/docs-and-resources/residentials-and-going-away/home-residential-event-notification-form.docx" TargetMode="External"/><Relationship Id="rId22" Type="http://schemas.openxmlformats.org/officeDocument/2006/relationships/hyperlink" Target="https://www.girlguiding.org.uk/making-guiding-happen/running-your-unit/events-and-going-away/going-on-resident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McAlister</dc:creator>
  <cp:keywords/>
  <dc:description/>
  <cp:lastModifiedBy>Kirsty Gregory</cp:lastModifiedBy>
  <cp:revision>2</cp:revision>
  <dcterms:created xsi:type="dcterms:W3CDTF">2022-07-22T16:27:00Z</dcterms:created>
  <dcterms:modified xsi:type="dcterms:W3CDTF">2022-07-22T16:27:00Z</dcterms:modified>
</cp:coreProperties>
</file>